
<file path=[Content_Types].xml><?xml version="1.0" encoding="utf-8"?>
<Types xmlns="http://schemas.openxmlformats.org/package/2006/content-types">
  <Default Extension="xml" ContentType="application/xml"/>
  <Default Extension="rels" ContentType="application/vnd.openxmlformats-package.relationships+xml"/>
  <Default Extension="psmdcp" ContentType="application/vnd.openxmlformats-package.core-propertie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document.xml" ContentType="application/vnd.openxmlformats-officedocument.wordprocessingml.document.main+xml"/>
  <Override PartName="/word/theme/theme1.xml" ContentType="application/vnd.openxmlformats-officedocument.theme+xml"/>
  <Override PartName="/word/header1.xml" ContentType="application/vnd.openxmlformats-officedocument.wordprocessingml.header+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officeDocument/2006/relationships/extended-properties" Target="/docProps/app.xml" Id="R435f44bb54014650" /><Relationship Type="http://schemas.openxmlformats.org/package/2006/relationships/metadata/core-properties" Target="/package/services/metadata/core-properties/e0bc324633fe46648291973d5c494fdf.psmdcp" Id="R05d77ff44378444e"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Pr="00000000" w:rsidR="00000000" w:rsidDel="00000000" w:rsidP="4AE8D5E4" w:rsidRDefault="00000000" w14:paraId="00000005" w14:textId="1E708D6E">
      <w:pPr>
        <w:pStyle w:val="Normal"/>
        <w:rPr>
          <w:b w:val="1"/>
          <w:bCs w:val="1"/>
          <w:u w:val="single"/>
        </w:rPr>
      </w:pPr>
      <w:r w:rsidRPr="4AE8D5E4" w:rsidR="4AE8D5E4">
        <w:rPr>
          <w:b w:val="1"/>
          <w:bCs w:val="1"/>
          <w:u w:val="single"/>
        </w:rPr>
        <w:t>Meerkeuzevragen</w:t>
      </w:r>
    </w:p>
    <w:p w:rsidRPr="00000000" w:rsidR="00000000" w:rsidDel="00000000" w:rsidP="00000000" w:rsidRDefault="00000000" w14:paraId="00000006">
      <w:pPr>
        <w:rPr/>
      </w:pPr>
      <w:r w:rsidRPr="00000000" w:rsidDel="00000000" w:rsidR="00000000">
        <w:rPr>
          <w:rtl w:val="0"/>
        </w:rPr>
        <w:t xml:space="preserve">Wanneer is het noodzakelijk om een gerechtelijk onderzoek te openen?</w:t>
      </w:r>
    </w:p>
    <w:p w:rsidRPr="00000000" w:rsidR="00000000" w:rsidDel="00000000" w:rsidP="00000000" w:rsidRDefault="00000000" w14:paraId="00000007">
      <w:pPr>
        <w:numPr>
          <w:ilvl w:val="0"/>
          <w:numId w:val="8"/>
        </w:numPr>
        <w:ind w:left="720" w:hanging="360"/>
        <w:rPr>
          <w:u w:val="none"/>
        </w:rPr>
      </w:pPr>
      <w:r w:rsidRPr="00000000" w:rsidDel="00000000" w:rsidR="00000000">
        <w:rPr>
          <w:rtl w:val="0"/>
        </w:rPr>
        <w:t xml:space="preserve">huiszoeking</w:t>
      </w:r>
    </w:p>
    <w:p w:rsidRPr="00000000" w:rsidR="00000000" w:rsidDel="00000000" w:rsidP="00000000" w:rsidRDefault="00000000" w14:paraId="00000008">
      <w:pPr>
        <w:numPr>
          <w:ilvl w:val="0"/>
          <w:numId w:val="8"/>
        </w:numPr>
        <w:ind w:left="720" w:hanging="360"/>
        <w:rPr/>
      </w:pPr>
      <w:r w:rsidRPr="00000000" w:rsidDel="00000000" w:rsidR="00000000">
        <w:rPr>
          <w:rtl w:val="0"/>
        </w:rPr>
        <w:t xml:space="preserve">communicatiemiddelen aftappen</w:t>
      </w:r>
    </w:p>
    <w:p w:rsidRPr="00000000" w:rsidR="00000000" w:rsidDel="00000000" w:rsidP="00000000" w:rsidRDefault="00000000" w14:paraId="00000009">
      <w:pPr>
        <w:numPr>
          <w:ilvl w:val="0"/>
          <w:numId w:val="8"/>
        </w:numPr>
        <w:ind w:left="720" w:hanging="360"/>
        <w:rPr/>
      </w:pPr>
      <w:r w:rsidRPr="00000000" w:rsidDel="00000000" w:rsidR="00000000">
        <w:rPr>
          <w:b w:val="1"/>
          <w:rtl w:val="0"/>
        </w:rPr>
        <w:t xml:space="preserve">aanhoudingsbevel</w:t>
      </w:r>
      <w:r w:rsidRPr="00000000" w:rsidDel="00000000" w:rsidR="00000000">
        <w:rPr>
          <w:rtl w:val="0"/>
        </w:rPr>
      </w:r>
    </w:p>
    <w:p w:rsidRPr="00000000" w:rsidR="00000000" w:rsidDel="00000000" w:rsidP="00000000" w:rsidRDefault="00000000" w14:paraId="0000000A">
      <w:pPr>
        <w:numPr>
          <w:ilvl w:val="0"/>
          <w:numId w:val="8"/>
        </w:numPr>
        <w:ind w:left="720" w:hanging="360"/>
        <w:rPr>
          <w:u w:val="none"/>
        </w:rPr>
      </w:pPr>
      <w:r w:rsidRPr="00000000" w:rsidDel="00000000" w:rsidR="00000000">
        <w:rPr>
          <w:rtl w:val="0"/>
        </w:rPr>
        <w:t xml:space="preserve">...</w:t>
      </w:r>
    </w:p>
    <w:p w:rsidRPr="00000000" w:rsidR="00000000" w:rsidDel="00000000" w:rsidP="00000000" w:rsidRDefault="00000000" w14:paraId="0000000B">
      <w:pPr>
        <w:ind w:left="0" w:firstLine="0"/>
        <w:rPr/>
      </w:pPr>
      <w:r w:rsidRPr="00000000" w:rsidDel="00000000" w:rsidR="00000000">
        <w:rPr>
          <w:rtl w:val="0"/>
        </w:rPr>
      </w:r>
    </w:p>
    <w:p w:rsidRPr="00000000" w:rsidR="00000000" w:rsidDel="00000000" w:rsidP="00000000" w:rsidRDefault="00000000" w14:paraId="0000000C">
      <w:pPr>
        <w:ind w:left="0" w:firstLine="0"/>
        <w:rPr/>
      </w:pPr>
      <w:r w:rsidRPr="00000000" w:rsidDel="00000000" w:rsidR="00000000">
        <w:rPr>
          <w:rtl w:val="0"/>
        </w:rPr>
        <w:t xml:space="preserve">Iemand staat terecht voor de correctionele rechtbank voor aanranding en het slachtoffer stelt zich burgerlijke partij. De rechter oordeelt dat de man nu ontoerekeningsvatbaar is en er waarschijnlijk een ernstig gevaar is dat hij nieuwe feiten gaat plegen. Tot wat beslist de rechter?</w:t>
      </w:r>
    </w:p>
    <w:p w:rsidRPr="00000000" w:rsidR="00000000" w:rsidDel="00000000" w:rsidP="00000000" w:rsidRDefault="00000000" w14:paraId="0000000D">
      <w:pPr>
        <w:numPr>
          <w:ilvl w:val="0"/>
          <w:numId w:val="6"/>
        </w:numPr>
        <w:ind w:left="720" w:hanging="360"/>
        <w:rPr>
          <w:u w:val="none"/>
        </w:rPr>
      </w:pPr>
      <w:r w:rsidRPr="00000000" w:rsidDel="00000000" w:rsidR="00000000">
        <w:rPr>
          <w:rtl w:val="0"/>
        </w:rPr>
        <w:t xml:space="preserve">Internering, maar de rechter verklaart zich onbevoegd om een uitspraak te doen over de burgerlijke vordering</w:t>
      </w:r>
    </w:p>
    <w:p w:rsidRPr="00000000" w:rsidR="00000000" w:rsidDel="00000000" w:rsidP="00000000" w:rsidRDefault="00000000" w14:paraId="0000000E">
      <w:pPr>
        <w:numPr>
          <w:ilvl w:val="0"/>
          <w:numId w:val="6"/>
        </w:numPr>
        <w:ind w:left="720" w:hanging="360"/>
        <w:rPr>
          <w:b w:val="1"/>
        </w:rPr>
      </w:pPr>
      <w:r w:rsidRPr="00000000" w:rsidDel="00000000" w:rsidR="00000000">
        <w:rPr>
          <w:b w:val="1"/>
          <w:rtl w:val="0"/>
        </w:rPr>
        <w:t xml:space="preserve">internering, de rechter spreekt een schadevergoeding uit</w:t>
      </w:r>
    </w:p>
    <w:p w:rsidRPr="00000000" w:rsidR="00000000" w:rsidDel="00000000" w:rsidP="00000000" w:rsidRDefault="00000000" w14:paraId="0000000F">
      <w:pPr>
        <w:numPr>
          <w:ilvl w:val="0"/>
          <w:numId w:val="6"/>
        </w:numPr>
        <w:ind w:left="720" w:hanging="360"/>
        <w:rPr>
          <w:u w:val="none"/>
        </w:rPr>
      </w:pPr>
      <w:r w:rsidRPr="00000000" w:rsidDel="00000000" w:rsidR="00000000">
        <w:rPr>
          <w:rtl w:val="0"/>
        </w:rPr>
        <w:t xml:space="preserve">De rechter spreekt hem vrij en legt een schadevergoeding op</w:t>
      </w:r>
    </w:p>
    <w:p w:rsidRPr="00000000" w:rsidR="00000000" w:rsidDel="00000000" w:rsidP="00000000" w:rsidRDefault="00000000" w14:paraId="00000010">
      <w:pPr>
        <w:numPr>
          <w:ilvl w:val="0"/>
          <w:numId w:val="6"/>
        </w:numPr>
        <w:ind w:left="720" w:hanging="360"/>
        <w:rPr>
          <w:u w:val="none"/>
        </w:rPr>
      </w:pPr>
      <w:r w:rsidRPr="00000000" w:rsidDel="00000000" w:rsidR="00000000">
        <w:rPr>
          <w:rtl w:val="0"/>
        </w:rPr>
        <w:t xml:space="preserve">Opsluiting, maar de rechter verklaart zich onbevoegd om een uitspraak te doen over de burgerlijke vordering</w:t>
      </w:r>
    </w:p>
    <w:p w:rsidRPr="00000000" w:rsidR="00000000" w:rsidDel="00000000" w:rsidP="00000000" w:rsidRDefault="00000000" w14:paraId="00000011">
      <w:pPr>
        <w:ind w:left="0" w:firstLine="0"/>
        <w:rPr/>
      </w:pPr>
      <w:r w:rsidRPr="00000000" w:rsidDel="00000000" w:rsidR="00000000">
        <w:rPr>
          <w:rtl w:val="0"/>
        </w:rPr>
      </w:r>
    </w:p>
    <w:p w:rsidRPr="00000000" w:rsidR="00000000" w:rsidDel="00000000" w:rsidP="00000000" w:rsidRDefault="00000000" w14:paraId="00000012">
      <w:pPr>
        <w:ind w:left="0" w:firstLine="0"/>
        <w:rPr/>
      </w:pPr>
      <w:r w:rsidRPr="00000000" w:rsidDel="00000000" w:rsidR="00000000">
        <w:rPr>
          <w:rtl w:val="0"/>
        </w:rPr>
        <w:t xml:space="preserve">Wanneer kan er overgegaan worden tot de ondervraging van Jefke - een verdachte - zonder advocaat?</w:t>
      </w:r>
    </w:p>
    <w:p w:rsidRPr="00000000" w:rsidR="00000000" w:rsidDel="00000000" w:rsidP="00000000" w:rsidRDefault="00000000" w14:paraId="00000013">
      <w:pPr>
        <w:numPr>
          <w:ilvl w:val="0"/>
          <w:numId w:val="10"/>
        </w:numPr>
        <w:ind w:left="720" w:hanging="360"/>
        <w:rPr>
          <w:u w:val="none"/>
        </w:rPr>
      </w:pPr>
      <w:r w:rsidRPr="00000000" w:rsidDel="00000000" w:rsidR="00000000">
        <w:rPr>
          <w:rtl w:val="0"/>
        </w:rPr>
        <w:t xml:space="preserve">In alle gevallen dat Jefke vrij is</w:t>
      </w:r>
    </w:p>
    <w:p w:rsidRPr="00000000" w:rsidR="00000000" w:rsidDel="00000000" w:rsidP="00000000" w:rsidRDefault="00000000" w14:paraId="00000014">
      <w:pPr>
        <w:numPr>
          <w:ilvl w:val="0"/>
          <w:numId w:val="10"/>
        </w:numPr>
        <w:ind w:left="720" w:hanging="360"/>
        <w:rPr>
          <w:b w:val="1"/>
        </w:rPr>
      </w:pPr>
      <w:r w:rsidRPr="00000000" w:rsidDel="00000000" w:rsidR="00000000">
        <w:rPr>
          <w:b w:val="1"/>
          <w:rtl w:val="0"/>
        </w:rPr>
        <w:t xml:space="preserve">Als de advocaat meer dan 2 uur te laat is en er eerst een vertrouwelijk overleg is geweest over de telefoon met de permanentiedienst</w:t>
      </w:r>
    </w:p>
    <w:p w:rsidRPr="00000000" w:rsidR="00000000" w:rsidDel="00000000" w:rsidP="00000000" w:rsidRDefault="00000000" w14:paraId="00000015">
      <w:pPr>
        <w:numPr>
          <w:ilvl w:val="0"/>
          <w:numId w:val="10"/>
        </w:numPr>
        <w:ind w:left="720" w:hanging="360"/>
        <w:rPr>
          <w:u w:val="none"/>
        </w:rPr>
      </w:pPr>
      <w:r w:rsidRPr="00000000" w:rsidDel="00000000" w:rsidR="00000000">
        <w:rPr>
          <w:rtl w:val="0"/>
        </w:rPr>
        <w:t xml:space="preserve">Jefke heeft mondeling afstand gedaan van dit recht en er is geen schriftelijke uitnodiging</w:t>
      </w:r>
    </w:p>
    <w:p w:rsidRPr="00000000" w:rsidR="00000000" w:rsidDel="00000000" w:rsidP="00000000" w:rsidRDefault="00000000" w14:paraId="00000016">
      <w:pPr>
        <w:numPr>
          <w:ilvl w:val="0"/>
          <w:numId w:val="10"/>
        </w:numPr>
        <w:ind w:left="720" w:hanging="360"/>
        <w:rPr>
          <w:u w:val="none"/>
        </w:rPr>
      </w:pPr>
      <w:r w:rsidRPr="00000000" w:rsidDel="00000000" w:rsidR="00000000">
        <w:rPr>
          <w:rtl w:val="0"/>
        </w:rPr>
        <w:t xml:space="preserve">...</w:t>
      </w:r>
    </w:p>
    <w:p w:rsidRPr="00000000" w:rsidR="00000000" w:rsidDel="00000000" w:rsidP="00000000" w:rsidRDefault="00000000" w14:paraId="00000017">
      <w:pPr>
        <w:ind w:left="0" w:firstLine="0"/>
        <w:rPr/>
      </w:pPr>
      <w:r w:rsidRPr="00000000" w:rsidDel="00000000" w:rsidR="00000000">
        <w:rPr>
          <w:rtl w:val="0"/>
        </w:rPr>
      </w:r>
    </w:p>
    <w:p w:rsidRPr="00000000" w:rsidR="00000000" w:rsidDel="00000000" w:rsidP="00000000" w:rsidRDefault="00000000" w14:paraId="00000018">
      <w:pPr>
        <w:ind w:left="0" w:firstLine="0"/>
        <w:rPr/>
      </w:pPr>
      <w:r w:rsidRPr="00000000" w:rsidDel="00000000" w:rsidR="00000000">
        <w:rPr>
          <w:rtl w:val="0"/>
        </w:rPr>
        <w:t xml:space="preserve">Wat wordt nooit beschouwd als een strafbare poging?</w:t>
      </w:r>
    </w:p>
    <w:p w:rsidRPr="00000000" w:rsidR="00000000" w:rsidDel="00000000" w:rsidP="00000000" w:rsidRDefault="00000000" w14:paraId="00000019">
      <w:pPr>
        <w:numPr>
          <w:ilvl w:val="0"/>
          <w:numId w:val="2"/>
        </w:numPr>
        <w:ind w:left="720" w:hanging="360"/>
        <w:rPr>
          <w:u w:val="none"/>
        </w:rPr>
      </w:pPr>
      <w:r w:rsidRPr="00000000" w:rsidDel="00000000" w:rsidR="00000000">
        <w:rPr>
          <w:rtl w:val="0"/>
        </w:rPr>
        <w:t xml:space="preserve">Mislukt misdrijf</w:t>
      </w:r>
    </w:p>
    <w:p w:rsidRPr="00000000" w:rsidR="00000000" w:rsidDel="00000000" w:rsidP="00000000" w:rsidRDefault="00000000" w14:paraId="0000001A">
      <w:pPr>
        <w:numPr>
          <w:ilvl w:val="0"/>
          <w:numId w:val="2"/>
        </w:numPr>
        <w:ind w:left="720" w:hanging="360"/>
        <w:rPr>
          <w:u w:val="none"/>
        </w:rPr>
      </w:pPr>
      <w:r w:rsidRPr="00000000" w:rsidDel="00000000" w:rsidR="00000000">
        <w:rPr>
          <w:rtl w:val="0"/>
        </w:rPr>
        <w:t xml:space="preserve">poging tot opzettelijke misdrijven (ik dacht dat het dit was, maar dan “onopzettelijk”?)</w:t>
      </w:r>
    </w:p>
    <w:p w:rsidRPr="00000000" w:rsidR="00000000" w:rsidDel="00000000" w:rsidP="00000000" w:rsidRDefault="00000000" w14:paraId="0000001B">
      <w:pPr>
        <w:numPr>
          <w:ilvl w:val="0"/>
          <w:numId w:val="2"/>
        </w:numPr>
        <w:ind w:left="720" w:hanging="360"/>
        <w:rPr>
          <w:u w:val="none"/>
        </w:rPr>
      </w:pPr>
      <w:r w:rsidRPr="00000000" w:rsidDel="00000000" w:rsidR="00000000">
        <w:rPr>
          <w:rtl w:val="0"/>
        </w:rPr>
        <w:t xml:space="preserve">relatief ondeugdelijke poging</w:t>
      </w:r>
    </w:p>
    <w:p w:rsidRPr="00000000" w:rsidR="00000000" w:rsidDel="00000000" w:rsidP="00000000" w:rsidRDefault="00000000" w14:paraId="0000001C">
      <w:pPr>
        <w:numPr>
          <w:ilvl w:val="0"/>
          <w:numId w:val="2"/>
        </w:numPr>
        <w:ind w:left="720" w:hanging="360"/>
        <w:rPr>
          <w:b w:val="1"/>
        </w:rPr>
      </w:pPr>
      <w:r w:rsidRPr="00000000" w:rsidDel="00000000" w:rsidR="00000000">
        <w:rPr>
          <w:b w:val="1"/>
          <w:rtl w:val="0"/>
        </w:rPr>
        <w:t xml:space="preserve">poging tot verzuim</w:t>
      </w:r>
    </w:p>
    <w:p w:rsidRPr="00000000" w:rsidR="00000000" w:rsidDel="00000000" w:rsidP="00000000" w:rsidRDefault="00000000" w14:paraId="0000001D">
      <w:pPr>
        <w:ind w:left="0" w:firstLine="0"/>
        <w:rPr>
          <w:color w:val="ff0000"/>
        </w:rPr>
      </w:pPr>
      <w:r w:rsidRPr="00000000" w:rsidDel="00000000" w:rsidR="00000000">
        <w:rPr>
          <w:rFonts w:ascii="Arial Unicode MS" w:hAnsi="Arial Unicode MS" w:eastAsia="Arial Unicode MS" w:cs="Arial Unicode MS"/>
          <w:b w:val="1"/>
          <w:rtl w:val="0"/>
        </w:rPr>
        <w:t xml:space="preserve">⇒ </w:t>
      </w:r>
      <w:r w:rsidRPr="00000000" w:rsidDel="00000000" w:rsidR="00000000">
        <w:rPr>
          <w:color w:val="ff00ff"/>
          <w:rtl w:val="0"/>
        </w:rPr>
        <w:t xml:space="preserve">wij hadden de vraag ‘’Wat wordt nooit beschouwd als een strafbare deelneming’’  Waarbij we het antwoord ‘’deelneming aan een onopzettelijk misdrijf’’ hadden gekozen</w:t>
      </w:r>
      <w:r w:rsidRPr="00000000" w:rsidDel="00000000" w:rsidR="00000000">
        <w:rPr>
          <w:rtl w:val="0"/>
        </w:rPr>
      </w:r>
    </w:p>
    <w:p w:rsidRPr="00000000" w:rsidR="00000000" w:rsidDel="00000000" w:rsidP="00000000" w:rsidRDefault="00000000" w14:paraId="0000001E">
      <w:pPr>
        <w:rPr>
          <w:b w:val="1"/>
        </w:rPr>
      </w:pPr>
      <w:r w:rsidRPr="00000000" w:rsidDel="00000000" w:rsidR="00000000">
        <w:rPr>
          <w:b w:val="1"/>
          <w:rtl w:val="0"/>
        </w:rPr>
        <w:t xml:space="preserve">Volgens mij ging het hier over deelneming en niet over poging</w:t>
      </w:r>
    </w:p>
    <w:p w:rsidRPr="00000000" w:rsidR="00000000" w:rsidDel="00000000" w:rsidP="00000000" w:rsidRDefault="00000000" w14:paraId="0000001F">
      <w:pPr>
        <w:rPr/>
      </w:pPr>
      <w:r w:rsidRPr="00000000" w:rsidDel="00000000" w:rsidR="00000000">
        <w:rPr>
          <w:rtl w:val="0"/>
        </w:rPr>
      </w:r>
    </w:p>
    <w:p w:rsidRPr="00000000" w:rsidR="00000000" w:rsidDel="00000000" w:rsidP="00000000" w:rsidRDefault="00000000" w14:paraId="00000020">
      <w:pPr>
        <w:rPr/>
      </w:pPr>
      <w:r w:rsidRPr="00000000" w:rsidDel="00000000" w:rsidR="00000000">
        <w:rPr>
          <w:rtl w:val="0"/>
        </w:rPr>
        <w:t xml:space="preserve">Wat is juist?</w:t>
      </w:r>
    </w:p>
    <w:p w:rsidRPr="00000000" w:rsidR="00000000" w:rsidDel="00000000" w:rsidP="00000000" w:rsidRDefault="00000000" w14:paraId="00000021">
      <w:pPr>
        <w:numPr>
          <w:ilvl w:val="0"/>
          <w:numId w:val="11"/>
        </w:numPr>
        <w:ind w:left="720" w:hanging="360"/>
        <w:rPr>
          <w:b w:val="1"/>
        </w:rPr>
      </w:pPr>
      <w:r w:rsidRPr="00000000" w:rsidDel="00000000" w:rsidR="00000000">
        <w:rPr>
          <w:b w:val="1"/>
          <w:rtl w:val="0"/>
        </w:rPr>
        <w:t xml:space="preserve">Een minderjarige onder de 16 jaar kan nooit worden veroordeeld</w:t>
      </w:r>
    </w:p>
    <w:p w:rsidRPr="00000000" w:rsidR="00000000" w:rsidDel="00000000" w:rsidP="00000000" w:rsidRDefault="00000000" w14:paraId="00000022">
      <w:pPr>
        <w:numPr>
          <w:ilvl w:val="0"/>
          <w:numId w:val="11"/>
        </w:numPr>
        <w:ind w:left="720" w:hanging="360"/>
        <w:rPr>
          <w:u w:val="none"/>
        </w:rPr>
      </w:pPr>
      <w:r w:rsidRPr="00000000" w:rsidDel="00000000" w:rsidR="00000000">
        <w:rPr>
          <w:rtl w:val="0"/>
        </w:rPr>
        <w:t xml:space="preserve">een meerderjarige van 16 maar jonger dan 18 wordt steeds door het OM uit handen gegeven voor een verkeersovertreding (?) </w:t>
      </w:r>
      <w:r w:rsidRPr="00000000" w:rsidDel="00000000" w:rsidR="00000000">
        <w:rPr>
          <w:color w:val="0000ff"/>
          <w:rtl w:val="0"/>
        </w:rPr>
        <w:t xml:space="preserve">Waarom niet deze?  </w:t>
      </w:r>
      <w:r w:rsidRPr="00000000" w:rsidDel="00000000" w:rsidR="00000000">
        <w:rPr>
          <w:color w:val="ff0000"/>
          <w:rtl w:val="0"/>
        </w:rPr>
        <w:t xml:space="preserve">Omdat het OM dat niet per sé hoeft te doen want zij mogen ook oordelen dat uithandengeven niet noodzakelijk is en toch beschermende maatregelen mogen opnemen. </w:t>
      </w:r>
    </w:p>
    <w:p w:rsidRPr="00000000" w:rsidR="00000000" w:rsidDel="00000000" w:rsidP="00000000" w:rsidRDefault="00000000" w14:paraId="00000023">
      <w:pPr>
        <w:numPr>
          <w:ilvl w:val="0"/>
          <w:numId w:val="11"/>
        </w:numPr>
        <w:ind w:left="720" w:hanging="360"/>
        <w:rPr>
          <w:u w:val="none"/>
        </w:rPr>
      </w:pPr>
      <w:r w:rsidRPr="00000000" w:rsidDel="00000000" w:rsidR="00000000">
        <w:rPr>
          <w:rtl w:val="0"/>
        </w:rPr>
        <w:t xml:space="preserve">Een minderjarige kan nooit toestemming geven</w:t>
      </w:r>
    </w:p>
    <w:p w:rsidRPr="00000000" w:rsidR="00000000" w:rsidDel="00000000" w:rsidP="00000000" w:rsidRDefault="00000000" w14:paraId="00000024">
      <w:pPr>
        <w:numPr>
          <w:ilvl w:val="0"/>
          <w:numId w:val="11"/>
        </w:numPr>
        <w:ind w:left="720" w:hanging="360"/>
        <w:rPr>
          <w:u w:val="none"/>
        </w:rPr>
      </w:pPr>
      <w:r w:rsidRPr="00000000" w:rsidDel="00000000" w:rsidR="00000000">
        <w:rPr>
          <w:rtl w:val="0"/>
        </w:rPr>
        <w:t xml:space="preserve">…</w:t>
      </w:r>
    </w:p>
    <w:p w:rsidRPr="00000000" w:rsidR="00000000" w:rsidDel="00000000" w:rsidP="00000000" w:rsidRDefault="00000000" w14:paraId="00000025">
      <w:pPr>
        <w:rPr/>
      </w:pPr>
      <w:r w:rsidRPr="00000000" w:rsidDel="00000000" w:rsidR="00000000">
        <w:rPr>
          <w:rtl w:val="0"/>
        </w:rPr>
      </w:r>
    </w:p>
    <w:p w:rsidRPr="00000000" w:rsidR="00000000" w:rsidDel="00000000" w:rsidP="00000000" w:rsidRDefault="00000000" w14:paraId="00000026">
      <w:pPr>
        <w:rPr/>
      </w:pPr>
      <w:r w:rsidRPr="00000000" w:rsidDel="00000000" w:rsidR="00000000">
        <w:rPr>
          <w:rtl w:val="0"/>
        </w:rPr>
      </w:r>
    </w:p>
    <w:p w:rsidRPr="00000000" w:rsidR="00000000" w:rsidDel="00000000" w:rsidP="00000000" w:rsidRDefault="00000000" w14:paraId="00000027">
      <w:pPr>
        <w:rPr/>
      </w:pPr>
      <w:r w:rsidRPr="00000000" w:rsidDel="00000000" w:rsidR="00000000">
        <w:rPr>
          <w:rtl w:val="0"/>
        </w:rPr>
        <w:t xml:space="preserve">Twee mensen (A en B)  botsen tegen elkaar op straat en de ene heeft een kleine verwonding en rijdt naar het ziekenhuis, onderweg een accident en sterft</w:t>
      </w:r>
    </w:p>
    <w:p w:rsidRPr="00000000" w:rsidR="00000000" w:rsidDel="00000000" w:rsidP="00000000" w:rsidRDefault="00000000" w14:paraId="00000028">
      <w:pPr>
        <w:numPr>
          <w:ilvl w:val="0"/>
          <w:numId w:val="3"/>
        </w:numPr>
        <w:ind w:left="720" w:hanging="360"/>
        <w:rPr>
          <w:u w:val="none"/>
        </w:rPr>
      </w:pPr>
      <w:r w:rsidRPr="00000000" w:rsidDel="00000000" w:rsidR="00000000">
        <w:rPr>
          <w:b w:val="1"/>
          <w:rtl w:val="0"/>
        </w:rPr>
        <w:t xml:space="preserve">equivalentieleer heeft persoon A schuld</w:t>
      </w:r>
      <w:r w:rsidRPr="00000000" w:rsidDel="00000000" w:rsidR="00000000">
        <w:rPr>
          <w:rtl w:val="0"/>
        </w:rPr>
        <w:t xml:space="preserve"> </w:t>
      </w:r>
      <w:r w:rsidRPr="00000000" w:rsidDel="00000000" w:rsidR="00000000">
        <w:rPr>
          <w:color w:val="0000ff"/>
          <w:rtl w:val="0"/>
        </w:rPr>
        <w:t xml:space="preserve">(Ik heb deze)</w:t>
      </w:r>
    </w:p>
    <w:p w:rsidRPr="00000000" w:rsidR="00000000" w:rsidDel="00000000" w:rsidP="00000000" w:rsidRDefault="00000000" w14:paraId="00000029">
      <w:pPr>
        <w:numPr>
          <w:ilvl w:val="0"/>
          <w:numId w:val="3"/>
        </w:numPr>
        <w:ind w:left="720" w:hanging="360"/>
        <w:rPr>
          <w:u w:val="none"/>
        </w:rPr>
      </w:pPr>
      <w:r w:rsidRPr="00000000" w:rsidDel="00000000" w:rsidR="00000000">
        <w:rPr>
          <w:rtl w:val="0"/>
        </w:rPr>
        <w:t xml:space="preserve">adequatieleer heeft persoon A schuld</w:t>
      </w:r>
    </w:p>
    <w:p w:rsidRPr="00000000" w:rsidR="00000000" w:rsidDel="00000000" w:rsidP="00000000" w:rsidRDefault="00000000" w14:paraId="0000002A">
      <w:pPr>
        <w:numPr>
          <w:ilvl w:val="0"/>
          <w:numId w:val="3"/>
        </w:numPr>
        <w:ind w:left="720" w:hanging="360"/>
        <w:rPr>
          <w:u w:val="none"/>
        </w:rPr>
      </w:pPr>
      <w:r w:rsidRPr="00000000" w:rsidDel="00000000" w:rsidR="00000000">
        <w:rPr>
          <w:rtl w:val="0"/>
        </w:rPr>
        <w:t xml:space="preserve">leer efficiënte oorzaak  heeft persoon A schuld</w:t>
      </w:r>
    </w:p>
    <w:p w:rsidRPr="00000000" w:rsidR="00000000" w:rsidDel="00000000" w:rsidP="00000000" w:rsidRDefault="00000000" w14:paraId="0000002B">
      <w:pPr>
        <w:numPr>
          <w:ilvl w:val="0"/>
          <w:numId w:val="3"/>
        </w:numPr>
        <w:ind w:left="720" w:hanging="360"/>
        <w:rPr>
          <w:u w:val="none"/>
        </w:rPr>
      </w:pPr>
      <w:r w:rsidRPr="00000000" w:rsidDel="00000000" w:rsidR="00000000">
        <w:rPr>
          <w:rtl w:val="0"/>
        </w:rPr>
        <w:t xml:space="preserve">er wordt geen belgische leer gebruikt om dit te beoordelen</w:t>
      </w:r>
    </w:p>
    <w:p w:rsidRPr="00000000" w:rsidR="00000000" w:rsidDel="00000000" w:rsidP="00000000" w:rsidRDefault="00000000" w14:paraId="0000002C">
      <w:pPr>
        <w:rPr/>
      </w:pPr>
      <w:r w:rsidRPr="00000000" w:rsidDel="00000000" w:rsidR="00000000">
        <w:rPr>
          <w:rtl w:val="0"/>
        </w:rPr>
      </w:r>
    </w:p>
    <w:p w:rsidRPr="00000000" w:rsidR="00000000" w:rsidDel="00000000" w:rsidP="00000000" w:rsidRDefault="00000000" w14:paraId="0000002D">
      <w:pPr>
        <w:rPr/>
      </w:pPr>
      <w:r w:rsidRPr="00000000" w:rsidDel="00000000" w:rsidR="00000000">
        <w:rPr>
          <w:rtl w:val="0"/>
        </w:rPr>
        <w:t xml:space="preserve">vraag over art 100Sw: weet iemand wat het antwoord was?</w:t>
      </w:r>
    </w:p>
    <w:p w:rsidRPr="00000000" w:rsidR="00000000" w:rsidDel="00000000" w:rsidP="00000000" w:rsidRDefault="00000000" w14:paraId="0000002E">
      <w:pPr>
        <w:rPr>
          <w:color w:val="0000ff"/>
        </w:rPr>
      </w:pPr>
      <w:r w:rsidRPr="00000000" w:rsidDel="00000000" w:rsidR="00000000">
        <w:rPr>
          <w:color w:val="0000ff"/>
          <w:rtl w:val="0"/>
        </w:rPr>
        <w:t xml:space="preserve">Ik heb iets gedaan betreft deelneming ofzo? Dat ene hoofdstuk dat desondanks van toepassing was of was het nu met artikel 85</w:t>
      </w:r>
    </w:p>
    <w:p w:rsidRPr="00000000" w:rsidR="00000000" w:rsidDel="00000000" w:rsidP="00000000" w:rsidRDefault="00000000" w14:paraId="0000002F">
      <w:pPr>
        <w:rPr>
          <w:color w:val="ff0000"/>
        </w:rPr>
      </w:pPr>
      <w:r w:rsidRPr="00000000" w:rsidDel="00000000" w:rsidR="00000000">
        <w:rPr>
          <w:color w:val="ff0000"/>
          <w:rtl w:val="0"/>
        </w:rPr>
        <w:t xml:space="preserve">ah ja zo dat als er een straf op een wanbedrijf staat, dat de verzachtende omstandigheden daar niet op kunnen worden toegepast, enkel als het erbij staat?</w:t>
      </w:r>
    </w:p>
    <w:p w:rsidRPr="00000000" w:rsidR="00000000" w:rsidDel="00000000" w:rsidP="00000000" w:rsidRDefault="00000000" w14:paraId="00000030">
      <w:pPr>
        <w:rPr>
          <w:color w:val="ff0000"/>
        </w:rPr>
      </w:pPr>
      <w:r w:rsidRPr="00000000" w:rsidDel="00000000" w:rsidR="00000000">
        <w:rPr>
          <w:rtl w:val="0"/>
        </w:rPr>
      </w:r>
    </w:p>
    <w:p w:rsidRPr="00000000" w:rsidR="00000000" w:rsidDel="00000000" w:rsidP="00000000" w:rsidRDefault="00000000" w14:paraId="00000031">
      <w:pPr>
        <w:rPr>
          <w:color w:val="ff0000"/>
        </w:rPr>
      </w:pPr>
      <w:r w:rsidRPr="00000000" w:rsidDel="00000000" w:rsidR="00000000">
        <w:rPr>
          <w:rtl w:val="0"/>
        </w:rPr>
      </w:r>
    </w:p>
    <w:p w:rsidRPr="00000000" w:rsidR="00000000" w:rsidDel="00000000" w:rsidP="00000000" w:rsidRDefault="00000000" w14:paraId="00000032">
      <w:pPr>
        <w:rPr/>
      </w:pPr>
      <w:r w:rsidRPr="00000000" w:rsidDel="00000000" w:rsidR="00000000">
        <w:rPr>
          <w:rtl w:val="0"/>
        </w:rPr>
      </w:r>
    </w:p>
    <w:p w:rsidRPr="00000000" w:rsidR="00000000" w:rsidDel="00000000" w:rsidP="00000000" w:rsidRDefault="00000000" w14:paraId="00000033">
      <w:pPr>
        <w:rPr/>
      </w:pPr>
      <w:r w:rsidRPr="00000000" w:rsidDel="00000000" w:rsidR="00000000">
        <w:rPr>
          <w:rtl w:val="0"/>
        </w:rPr>
        <w:t xml:space="preserve">Er was ook nog een vraag betreft de raadkamer die ik niet wist</w:t>
      </w:r>
    </w:p>
    <w:p w:rsidRPr="00000000" w:rsidR="00000000" w:rsidDel="00000000" w:rsidP="00000000" w:rsidRDefault="00000000" w14:paraId="00000034">
      <w:pPr>
        <w:rPr/>
      </w:pPr>
      <w:r w:rsidRPr="00000000" w:rsidDel="00000000" w:rsidR="00000000">
        <w:rPr>
          <w:rtl w:val="0"/>
        </w:rPr>
        <w:t xml:space="preserve">Of een vraag met een burgerlijke vordering en een strafvordering</w:t>
      </w:r>
    </w:p>
    <w:p w:rsidRPr="00000000" w:rsidR="00000000" w:rsidDel="00000000" w:rsidP="00000000" w:rsidRDefault="00000000" w14:paraId="00000035">
      <w:pPr>
        <w:rPr/>
      </w:pPr>
      <w:r w:rsidRPr="00000000" w:rsidDel="00000000" w:rsidR="00000000">
        <w:rPr>
          <w:rtl w:val="0"/>
        </w:rPr>
        <w:t xml:space="preserve">Vraag over: Wat betekent in het belgisch recht recht op tegenspraak</w:t>
      </w:r>
    </w:p>
    <w:p w:rsidRPr="00000000" w:rsidR="00000000" w:rsidDel="00000000" w:rsidP="00000000" w:rsidRDefault="00000000" w14:paraId="00000036">
      <w:pPr>
        <w:numPr>
          <w:ilvl w:val="0"/>
          <w:numId w:val="12"/>
        </w:numPr>
        <w:ind w:left="720" w:hanging="360"/>
        <w:rPr>
          <w:u w:val="none"/>
        </w:rPr>
      </w:pPr>
      <w:r w:rsidRPr="00000000" w:rsidDel="00000000" w:rsidR="00000000">
        <w:rPr>
          <w:rtl w:val="0"/>
        </w:rPr>
        <w:t xml:space="preserve">Dat op de dagvaardiging de precieze uur en dag van het misdrijf vermeld staat</w:t>
      </w:r>
    </w:p>
    <w:p w:rsidRPr="00000000" w:rsidR="00000000" w:rsidDel="00000000" w:rsidP="00000000" w:rsidRDefault="00000000" w14:paraId="00000037">
      <w:pPr>
        <w:numPr>
          <w:ilvl w:val="0"/>
          <w:numId w:val="12"/>
        </w:numPr>
        <w:ind w:left="720" w:hanging="360"/>
        <w:rPr>
          <w:u w:val="none"/>
        </w:rPr>
      </w:pPr>
      <w:r w:rsidRPr="00000000" w:rsidDel="00000000" w:rsidR="00000000">
        <w:rPr>
          <w:rtl w:val="0"/>
        </w:rPr>
        <w:t xml:space="preserve">getuigen moeten altijd gehoord worden</w:t>
      </w:r>
    </w:p>
    <w:p w:rsidRPr="00000000" w:rsidR="00000000" w:rsidDel="00000000" w:rsidP="00000000" w:rsidRDefault="00000000" w14:paraId="00000038">
      <w:pPr>
        <w:numPr>
          <w:ilvl w:val="0"/>
          <w:numId w:val="12"/>
        </w:numPr>
        <w:ind w:left="720" w:hanging="360"/>
        <w:rPr>
          <w:u w:val="none"/>
        </w:rPr>
      </w:pPr>
      <w:r w:rsidRPr="00000000" w:rsidDel="00000000" w:rsidR="00000000">
        <w:rPr>
          <w:rtl w:val="0"/>
        </w:rPr>
        <w:t xml:space="preserve">de rechter mag zijn oordeel geven over elk gerechtvaardigd bewijs</w:t>
      </w:r>
    </w:p>
    <w:p w:rsidRPr="00000000" w:rsidR="00000000" w:rsidDel="00000000" w:rsidP="00000000" w:rsidRDefault="00000000" w14:paraId="00000039">
      <w:pPr>
        <w:numPr>
          <w:ilvl w:val="0"/>
          <w:numId w:val="12"/>
        </w:numPr>
        <w:ind w:left="720" w:hanging="360"/>
        <w:rPr>
          <w:u w:val="none"/>
        </w:rPr>
      </w:pPr>
      <w:r w:rsidRPr="00000000" w:rsidDel="00000000" w:rsidR="00000000">
        <w:rPr>
          <w:rtl w:val="0"/>
        </w:rPr>
        <w:t xml:space="preserve">…</w:t>
      </w:r>
    </w:p>
    <w:p w:rsidRPr="00000000" w:rsidR="00000000" w:rsidDel="00000000" w:rsidP="00000000" w:rsidRDefault="00000000" w14:paraId="0000003A">
      <w:pPr>
        <w:rPr/>
      </w:pPr>
      <w:r w:rsidRPr="00000000" w:rsidDel="00000000" w:rsidR="00000000">
        <w:rPr>
          <w:rtl w:val="0"/>
        </w:rPr>
      </w:r>
    </w:p>
    <w:p w:rsidRPr="00000000" w:rsidR="00000000" w:rsidDel="00000000" w:rsidP="00000000" w:rsidRDefault="00000000" w14:paraId="0000003B">
      <w:pPr>
        <w:rPr/>
      </w:pPr>
      <w:r w:rsidRPr="00000000" w:rsidDel="00000000" w:rsidR="00000000">
        <w:rPr>
          <w:rtl w:val="0"/>
        </w:rPr>
        <w:t xml:space="preserve">Het legaliteitsbeginsel</w:t>
      </w:r>
    </w:p>
    <w:p w:rsidRPr="00000000" w:rsidR="00000000" w:rsidDel="00000000" w:rsidP="00000000" w:rsidRDefault="00000000" w14:paraId="0000003C">
      <w:pPr>
        <w:numPr>
          <w:ilvl w:val="0"/>
          <w:numId w:val="7"/>
        </w:numPr>
        <w:ind w:left="720" w:hanging="360"/>
        <w:rPr>
          <w:u w:val="none"/>
        </w:rPr>
      </w:pPr>
      <w:r w:rsidRPr="00000000" w:rsidDel="00000000" w:rsidR="00000000">
        <w:rPr>
          <w:rtl w:val="0"/>
        </w:rPr>
        <w:t xml:space="preserve">Retrospectief</w:t>
      </w:r>
    </w:p>
    <w:p w:rsidRPr="00000000" w:rsidR="00000000" w:rsidDel="00000000" w:rsidP="00000000" w:rsidRDefault="00000000" w14:paraId="0000003D">
      <w:pPr>
        <w:numPr>
          <w:ilvl w:val="0"/>
          <w:numId w:val="7"/>
        </w:numPr>
        <w:ind w:left="720" w:hanging="360"/>
        <w:rPr>
          <w:u w:val="none"/>
        </w:rPr>
      </w:pPr>
      <w:r w:rsidRPr="00000000" w:rsidDel="00000000" w:rsidR="00000000">
        <w:rPr>
          <w:rtl w:val="0"/>
        </w:rPr>
        <w:t xml:space="preserve">Ministerieel besluit kan strafbare bepalingen opnemen</w:t>
      </w:r>
    </w:p>
    <w:p w:rsidRPr="00000000" w:rsidR="00000000" w:rsidDel="00000000" w:rsidP="00000000" w:rsidRDefault="00000000" w14:paraId="0000003E">
      <w:pPr>
        <w:numPr>
          <w:ilvl w:val="0"/>
          <w:numId w:val="7"/>
        </w:numPr>
        <w:ind w:left="720" w:hanging="360"/>
        <w:rPr>
          <w:u w:val="none"/>
        </w:rPr>
      </w:pPr>
      <w:r w:rsidRPr="00000000" w:rsidDel="00000000" w:rsidR="00000000">
        <w:rPr>
          <w:rtl w:val="0"/>
        </w:rPr>
        <w:t xml:space="preserve">Alleen parlementaire … zijn bevoegd om wetten in te dienen (</w:t>
      </w:r>
      <w:r w:rsidRPr="00000000" w:rsidDel="00000000" w:rsidR="00000000">
        <w:rPr>
          <w:color w:val="ff9900"/>
          <w:rtl w:val="0"/>
        </w:rPr>
        <w:t xml:space="preserve">ik had dit) </w:t>
      </w:r>
      <w:r w:rsidRPr="00000000" w:rsidDel="00000000" w:rsidR="00000000">
        <w:rPr>
          <w:color w:val="ff0000"/>
          <w:rtl w:val="0"/>
        </w:rPr>
        <w:t xml:space="preserve">Maar de regering kan ook toch wetten creëren.</w:t>
      </w:r>
    </w:p>
    <w:p w:rsidRPr="00000000" w:rsidR="00000000" w:rsidDel="00000000" w:rsidP="00000000" w:rsidRDefault="00000000" w14:paraId="0000003F">
      <w:pPr>
        <w:rPr/>
      </w:pPr>
      <w:r w:rsidRPr="00000000" w:rsidDel="00000000" w:rsidR="00000000">
        <w:rPr>
          <w:rtl w:val="0"/>
        </w:rPr>
      </w:r>
    </w:p>
    <w:p w:rsidRPr="00000000" w:rsidR="00000000" w:rsidDel="00000000" w:rsidP="00000000" w:rsidRDefault="00000000" w14:paraId="00000040">
      <w:pPr>
        <w:rPr/>
      </w:pPr>
      <w:r w:rsidRPr="00000000" w:rsidDel="00000000" w:rsidR="00000000">
        <w:rPr>
          <w:rtl w:val="0"/>
        </w:rPr>
        <w:t xml:space="preserve">Vraag over wettig verzet</w:t>
      </w:r>
    </w:p>
    <w:p w:rsidRPr="00000000" w:rsidR="00000000" w:rsidDel="00000000" w:rsidP="00000000" w:rsidRDefault="00000000" w14:paraId="00000041">
      <w:pPr>
        <w:numPr>
          <w:ilvl w:val="0"/>
          <w:numId w:val="4"/>
        </w:numPr>
        <w:ind w:left="720" w:hanging="360"/>
        <w:rPr>
          <w:u w:val="none"/>
        </w:rPr>
      </w:pPr>
      <w:r w:rsidRPr="00000000" w:rsidDel="00000000" w:rsidR="00000000">
        <w:rPr>
          <w:rtl w:val="0"/>
        </w:rPr>
        <w:t xml:space="preserve">Politie agenten werden niet per se schuldig beschouwd als zij gehandeld hebben uit een onrechtmatig bevel die schijnbaar wel rechtmatig bleek te zijn </w:t>
      </w:r>
      <w:r w:rsidRPr="00000000" w:rsidDel="00000000" w:rsidR="00000000">
        <w:rPr>
          <w:color w:val="ff9900"/>
          <w:rtl w:val="0"/>
        </w:rPr>
        <w:t xml:space="preserve">(ik had dit) </w:t>
      </w:r>
    </w:p>
    <w:p w:rsidRPr="00000000" w:rsidR="00000000" w:rsidDel="00000000" w:rsidP="00000000" w:rsidRDefault="00000000" w14:paraId="00000042">
      <w:pPr>
        <w:ind w:left="720" w:firstLine="0"/>
        <w:rPr/>
      </w:pPr>
      <w:r w:rsidRPr="00000000" w:rsidDel="00000000" w:rsidR="00000000">
        <w:rPr>
          <w:rtl w:val="0"/>
        </w:rPr>
      </w:r>
    </w:p>
    <w:p w:rsidRPr="00000000" w:rsidR="00000000" w:rsidDel="00000000" w:rsidP="00000000" w:rsidRDefault="00000000" w14:paraId="00000043">
      <w:pPr>
        <w:ind w:left="0" w:firstLine="0"/>
        <w:rPr/>
      </w:pPr>
      <w:r w:rsidRPr="00000000" w:rsidDel="00000000" w:rsidR="00000000">
        <w:rPr>
          <w:rtl w:val="0"/>
        </w:rPr>
        <w:t xml:space="preserve">Vraag over verbeurdverklaring van wapen als middel:</w:t>
      </w:r>
    </w:p>
    <w:p w:rsidRPr="00000000" w:rsidR="00000000" w:rsidDel="00000000" w:rsidP="00000000" w:rsidRDefault="00000000" w14:paraId="00000044">
      <w:pPr>
        <w:numPr>
          <w:ilvl w:val="0"/>
          <w:numId w:val="5"/>
        </w:numPr>
        <w:ind w:left="720" w:hanging="360"/>
        <w:rPr>
          <w:u w:val="none"/>
        </w:rPr>
      </w:pPr>
      <w:r w:rsidRPr="00000000" w:rsidDel="00000000" w:rsidR="00000000">
        <w:rPr>
          <w:rtl w:val="0"/>
        </w:rPr>
        <w:t xml:space="preserve">hoeft geen eigendom te zijn </w:t>
      </w:r>
    </w:p>
    <w:p w:rsidRPr="00000000" w:rsidR="00000000" w:rsidDel="00000000" w:rsidP="00000000" w:rsidRDefault="00000000" w14:paraId="00000045">
      <w:pPr>
        <w:numPr>
          <w:ilvl w:val="0"/>
          <w:numId w:val="5"/>
        </w:numPr>
        <w:ind w:left="720" w:hanging="360"/>
        <w:rPr>
          <w:u w:val="none"/>
        </w:rPr>
      </w:pPr>
      <w:r w:rsidRPr="00000000" w:rsidDel="00000000" w:rsidR="00000000">
        <w:rPr>
          <w:rtl w:val="0"/>
        </w:rPr>
        <w:t xml:space="preserve">schriftelijke toestemming van PdK nodig (fout)</w:t>
      </w:r>
    </w:p>
    <w:p w:rsidRPr="00000000" w:rsidR="00000000" w:rsidDel="00000000" w:rsidP="00000000" w:rsidRDefault="00000000" w14:paraId="00000046">
      <w:pPr>
        <w:numPr>
          <w:ilvl w:val="0"/>
          <w:numId w:val="5"/>
        </w:numPr>
        <w:ind w:left="720" w:hanging="360"/>
        <w:rPr>
          <w:u w:val="none"/>
        </w:rPr>
      </w:pPr>
      <w:r w:rsidRPr="00000000" w:rsidDel="00000000" w:rsidR="00000000">
        <w:rPr>
          <w:rtl w:val="0"/>
        </w:rPr>
        <w:t xml:space="preserve">kan niet als het een onopzettelijk misdrijf was </w:t>
      </w:r>
    </w:p>
    <w:p w:rsidRPr="00000000" w:rsidR="00000000" w:rsidDel="00000000" w:rsidP="00000000" w:rsidRDefault="00000000" w14:paraId="00000047">
      <w:pPr>
        <w:numPr>
          <w:ilvl w:val="0"/>
          <w:numId w:val="5"/>
        </w:numPr>
        <w:ind w:left="720" w:hanging="360"/>
        <w:rPr>
          <w:u w:val="none"/>
        </w:rPr>
      </w:pPr>
      <w:r w:rsidRPr="00000000" w:rsidDel="00000000" w:rsidR="00000000">
        <w:rPr>
          <w:rtl w:val="0"/>
        </w:rPr>
        <w:t xml:space="preserve">kan nooit bij equivalent </w:t>
      </w:r>
      <w:r w:rsidRPr="00000000" w:rsidDel="00000000" w:rsidR="00000000">
        <w:rPr>
          <w:rtl w:val="0"/>
        </w:rPr>
      </w:r>
    </w:p>
    <w:p w:rsidRPr="00000000" w:rsidR="00000000" w:rsidDel="00000000" w:rsidP="00000000" w:rsidRDefault="00000000" w14:paraId="00000048">
      <w:pPr>
        <w:ind w:left="0" w:firstLine="0"/>
        <w:rPr/>
      </w:pPr>
      <w:r w:rsidRPr="00000000" w:rsidDel="00000000" w:rsidR="00000000">
        <w:rPr>
          <w:rtl w:val="0"/>
        </w:rPr>
        <w:t xml:space="preserve"> </w:t>
      </w:r>
    </w:p>
    <w:p w:rsidRPr="00000000" w:rsidR="00000000" w:rsidDel="00000000" w:rsidP="00000000" w:rsidRDefault="00000000" w14:paraId="00000049">
      <w:pPr>
        <w:ind w:left="0" w:firstLine="0"/>
        <w:rPr/>
      </w:pPr>
      <w:r w:rsidRPr="00000000" w:rsidDel="00000000" w:rsidR="00000000">
        <w:rPr>
          <w:rtl w:val="0"/>
        </w:rPr>
      </w:r>
    </w:p>
    <w:p w:rsidRPr="00000000" w:rsidR="00000000" w:rsidDel="00000000" w:rsidP="00000000" w:rsidRDefault="00000000" w14:paraId="0000004A">
      <w:pPr>
        <w:rPr/>
      </w:pPr>
      <w:r w:rsidRPr="00000000" w:rsidDel="00000000" w:rsidR="00000000">
        <w:rPr>
          <w:rtl w:val="0"/>
        </w:rPr>
      </w:r>
    </w:p>
    <w:p w:rsidRPr="00000000" w:rsidR="00000000" w:rsidDel="00000000" w:rsidP="00000000" w:rsidRDefault="00000000" w14:paraId="0000004B">
      <w:pPr>
        <w:rPr>
          <w:color w:val="ff0000"/>
        </w:rPr>
      </w:pPr>
      <w:r w:rsidRPr="00000000" w:rsidDel="00000000" w:rsidR="00000000">
        <w:rPr>
          <w:rtl w:val="0"/>
        </w:rPr>
        <w:t xml:space="preserve">Voor de open vraag mocht je geen volledige zinnen maken.</w:t>
      </w:r>
      <w:r w:rsidRPr="00000000" w:rsidDel="00000000" w:rsidR="00000000">
        <w:rPr>
          <w:color w:val="ff0000"/>
          <w:rtl w:val="0"/>
        </w:rPr>
        <w:t xml:space="preserve">(wtf?)</w:t>
      </w:r>
      <w:r w:rsidRPr="00000000" w:rsidDel="00000000" w:rsidR="00000000">
        <w:rPr>
          <w:rtl w:val="0"/>
        </w:rPr>
      </w:r>
    </w:p>
    <w:p w:rsidRPr="00000000" w:rsidR="00000000" w:rsidDel="00000000" w:rsidP="00000000" w:rsidRDefault="00000000" w14:paraId="0000004C">
      <w:pPr>
        <w:rPr/>
      </w:pPr>
      <w:r w:rsidRPr="00000000" w:rsidDel="00000000" w:rsidR="00000000">
        <w:rPr>
          <w:rtl w:val="0"/>
        </w:rPr>
      </w:r>
    </w:p>
    <w:p w:rsidRPr="00000000" w:rsidR="00000000" w:rsidDel="00000000" w:rsidP="00000000" w:rsidRDefault="00000000" w14:paraId="0000004D">
      <w:pPr>
        <w:rPr>
          <w:u w:val="single"/>
        </w:rPr>
      </w:pPr>
      <w:r w:rsidRPr="00000000" w:rsidDel="00000000" w:rsidR="00000000">
        <w:rPr>
          <w:u w:val="single"/>
          <w:rtl w:val="0"/>
        </w:rPr>
        <w:t xml:space="preserve">Invuloefening </w:t>
      </w:r>
    </w:p>
    <w:p w:rsidRPr="00000000" w:rsidR="00000000" w:rsidDel="00000000" w:rsidP="00000000" w:rsidRDefault="00000000" w14:paraId="0000004E">
      <w:pPr>
        <w:rPr/>
      </w:pPr>
      <w:r w:rsidRPr="00000000" w:rsidDel="00000000" w:rsidR="00000000">
        <w:rPr>
          <w:rtl w:val="0"/>
        </w:rPr>
        <w:t xml:space="preserve">Woorden die moesten ingevuld worden waren: </w:t>
      </w:r>
    </w:p>
    <w:p w:rsidRPr="00000000" w:rsidR="00000000" w:rsidDel="00000000" w:rsidP="00000000" w:rsidRDefault="00000000" w14:paraId="0000004F">
      <w:pPr>
        <w:numPr>
          <w:ilvl w:val="0"/>
          <w:numId w:val="9"/>
        </w:numPr>
        <w:ind w:left="720" w:hanging="360"/>
        <w:rPr>
          <w:u w:val="none"/>
        </w:rPr>
      </w:pPr>
      <w:r w:rsidRPr="00000000" w:rsidDel="00000000" w:rsidR="00000000">
        <w:rPr>
          <w:rtl w:val="0"/>
        </w:rPr>
        <w:t xml:space="preserve">minnelijke schikking</w:t>
      </w:r>
    </w:p>
    <w:p w:rsidRPr="00000000" w:rsidR="00000000" w:rsidDel="00000000" w:rsidP="00000000" w:rsidRDefault="00000000" w14:paraId="00000050">
      <w:pPr>
        <w:numPr>
          <w:ilvl w:val="0"/>
          <w:numId w:val="9"/>
        </w:numPr>
        <w:ind w:left="720" w:hanging="360"/>
        <w:rPr>
          <w:u w:val="none"/>
        </w:rPr>
      </w:pPr>
      <w:r w:rsidRPr="00000000" w:rsidDel="00000000" w:rsidR="00000000">
        <w:rPr>
          <w:rtl w:val="0"/>
        </w:rPr>
        <w:t xml:space="preserve">Mini instructie (?) </w:t>
      </w:r>
    </w:p>
    <w:p w:rsidRPr="00000000" w:rsidR="00000000" w:rsidDel="00000000" w:rsidP="00000000" w:rsidRDefault="00000000" w14:paraId="00000051">
      <w:pPr>
        <w:numPr>
          <w:ilvl w:val="0"/>
          <w:numId w:val="9"/>
        </w:numPr>
        <w:ind w:left="720" w:hanging="360"/>
        <w:rPr>
          <w:u w:val="none"/>
        </w:rPr>
      </w:pPr>
      <w:r w:rsidRPr="00000000" w:rsidDel="00000000" w:rsidR="00000000">
        <w:rPr>
          <w:rtl w:val="0"/>
        </w:rPr>
        <w:t xml:space="preserve">Benadeelde persoon (?) burgerlijke partij</w:t>
      </w:r>
    </w:p>
    <w:p w:rsidRPr="00000000" w:rsidR="00000000" w:rsidDel="00000000" w:rsidP="00000000" w:rsidRDefault="00000000" w14:paraId="00000052">
      <w:pPr>
        <w:numPr>
          <w:ilvl w:val="0"/>
          <w:numId w:val="9"/>
        </w:numPr>
        <w:ind w:left="720" w:hanging="360"/>
        <w:rPr>
          <w:u w:val="none"/>
        </w:rPr>
      </w:pPr>
      <w:r w:rsidRPr="00000000" w:rsidDel="00000000" w:rsidR="00000000">
        <w:rPr>
          <w:rtl w:val="0"/>
        </w:rPr>
        <w:t xml:space="preserve">Verslag </w:t>
      </w:r>
    </w:p>
    <w:p w:rsidRPr="00000000" w:rsidR="00000000" w:rsidDel="00000000" w:rsidP="00000000" w:rsidRDefault="00000000" w14:paraId="00000053">
      <w:pPr>
        <w:numPr>
          <w:ilvl w:val="0"/>
          <w:numId w:val="9"/>
        </w:numPr>
        <w:ind w:left="720" w:hanging="360"/>
        <w:rPr>
          <w:u w:val="none"/>
        </w:rPr>
      </w:pPr>
      <w:r w:rsidRPr="00000000" w:rsidDel="00000000" w:rsidR="00000000">
        <w:rPr>
          <w:rtl w:val="0"/>
        </w:rPr>
        <w:t xml:space="preserve">Kortgeding</w:t>
      </w:r>
    </w:p>
    <w:p w:rsidRPr="00000000" w:rsidR="00000000" w:rsidDel="00000000" w:rsidP="00000000" w:rsidRDefault="00000000" w14:paraId="00000054">
      <w:pPr>
        <w:numPr>
          <w:ilvl w:val="0"/>
          <w:numId w:val="9"/>
        </w:numPr>
        <w:ind w:left="720" w:hanging="360"/>
        <w:rPr>
          <w:u w:val="none"/>
        </w:rPr>
      </w:pPr>
      <w:r w:rsidRPr="00000000" w:rsidDel="00000000" w:rsidR="00000000">
        <w:rPr>
          <w:rtl w:val="0"/>
        </w:rPr>
        <w:t xml:space="preserve">Klacht </w:t>
      </w:r>
    </w:p>
    <w:p w:rsidRPr="00000000" w:rsidR="00000000" w:rsidDel="00000000" w:rsidP="00000000" w:rsidRDefault="00000000" w14:paraId="00000055">
      <w:pPr>
        <w:numPr>
          <w:ilvl w:val="0"/>
          <w:numId w:val="9"/>
        </w:numPr>
        <w:ind w:left="720" w:hanging="360"/>
        <w:rPr>
          <w:u w:val="none"/>
        </w:rPr>
      </w:pPr>
      <w:r w:rsidRPr="00000000" w:rsidDel="00000000" w:rsidR="00000000">
        <w:rPr>
          <w:rtl w:val="0"/>
        </w:rPr>
        <w:t xml:space="preserve">Proces-verbaal</w:t>
      </w:r>
    </w:p>
    <w:p w:rsidRPr="00000000" w:rsidR="00000000" w:rsidDel="00000000" w:rsidP="00000000" w:rsidRDefault="00000000" w14:paraId="00000056">
      <w:pPr>
        <w:numPr>
          <w:ilvl w:val="0"/>
          <w:numId w:val="9"/>
        </w:numPr>
        <w:ind w:left="720" w:hanging="360"/>
        <w:rPr>
          <w:u w:val="none"/>
        </w:rPr>
      </w:pPr>
      <w:r w:rsidRPr="00000000" w:rsidDel="00000000" w:rsidR="00000000">
        <w:rPr>
          <w:rtl w:val="0"/>
        </w:rPr>
        <w:t xml:space="preserve">...</w:t>
      </w:r>
    </w:p>
    <w:p w:rsidRPr="00000000" w:rsidR="00000000" w:rsidDel="00000000" w:rsidP="00000000" w:rsidRDefault="00000000" w14:paraId="00000057">
      <w:pPr>
        <w:rPr/>
      </w:pPr>
      <w:r w:rsidRPr="00000000" w:rsidDel="00000000" w:rsidR="00000000">
        <w:rPr>
          <w:rtl w:val="0"/>
        </w:rPr>
      </w:r>
    </w:p>
    <w:p w:rsidRPr="00000000" w:rsidR="00000000" w:rsidDel="00000000" w:rsidP="00000000" w:rsidRDefault="00000000" w14:paraId="00000058">
      <w:pPr>
        <w:rPr>
          <w:b w:val="1"/>
          <w:u w:val="single"/>
        </w:rPr>
      </w:pPr>
      <w:r w:rsidRPr="00000000" w:rsidDel="00000000" w:rsidR="00000000">
        <w:rPr>
          <w:b w:val="1"/>
          <w:u w:val="single"/>
          <w:rtl w:val="0"/>
        </w:rPr>
        <w:t xml:space="preserve">Casus</w:t>
      </w:r>
    </w:p>
    <w:p w:rsidRPr="00000000" w:rsidR="00000000" w:rsidDel="00000000" w:rsidP="00000000" w:rsidRDefault="00000000" w14:paraId="00000059">
      <w:pPr>
        <w:rPr/>
      </w:pPr>
      <w:r w:rsidRPr="00000000" w:rsidDel="00000000" w:rsidR="00000000">
        <w:rPr>
          <w:rtl w:val="0"/>
        </w:rPr>
        <w:t xml:space="preserve">Op 13 februari zijn </w:t>
      </w:r>
      <w:r w:rsidRPr="00000000" w:rsidDel="00000000" w:rsidR="00000000">
        <w:rPr>
          <w:rtl w:val="0"/>
        </w:rPr>
        <w:t xml:space="preserve">Fritz en Freddy van plan om dingen te stelen in Patrick zijn huis. Ze zijn beide ongewapend. Fritz dringt via het forceren van een raam het huis binnen en Freddy via de omheining aan de achterkant van het huis. Patrick is thuis en hoort dit, hij pakt wat werpmessen en gaat op de dieven af. Fritz is nog aan het kijken naar wat hij gaat stelen en voordat hij het goed beseft gooit Patrick een mes naar hem. Hoewel Patrick niet de intentie had Fritz te doden, overlijdt hij aan zijn verwondingen. Ondertussen is Freddy van de omheining gevallen, Patrick snelt naar binnen en gaat zijn vlammenwerper halen. Hij schroeit de voeten van Freddy helemaal, met ernstige blijvende verwondingen tot gevolg.</w:t>
      </w:r>
    </w:p>
    <w:p w:rsidRPr="00000000" w:rsidR="00000000" w:rsidDel="00000000" w:rsidP="00000000" w:rsidRDefault="00000000" w14:paraId="0000005A">
      <w:pPr>
        <w:rPr/>
      </w:pPr>
      <w:r w:rsidRPr="00000000" w:rsidDel="00000000" w:rsidR="00000000">
        <w:rPr>
          <w:rtl w:val="0"/>
        </w:rPr>
        <w:t xml:space="preserve">Ondertussen arriveert de politie, want de buren hadden gebeld. Ze treffen Patrick met messen en vlammenwerper aan. De gerechtelijke officier is ook aanwezig en ze beslissen tot de arrestatie van Patrick. De PdK wordt ingelicht.</w:t>
      </w:r>
    </w:p>
    <w:p w:rsidRPr="00000000" w:rsidR="00000000" w:rsidDel="00000000" w:rsidP="00000000" w:rsidRDefault="00000000" w14:paraId="0000005B">
      <w:pPr>
        <w:numPr>
          <w:ilvl w:val="0"/>
          <w:numId w:val="1"/>
        </w:numPr>
        <w:ind w:left="720" w:hanging="360"/>
        <w:rPr>
          <w:u w:val="none"/>
        </w:rPr>
      </w:pPr>
      <w:r w:rsidRPr="00000000" w:rsidDel="00000000" w:rsidR="00000000">
        <w:rPr>
          <w:rtl w:val="0"/>
        </w:rPr>
        <w:t xml:space="preserve">Als de onderzoeksrechter op 14 februari beslist tot een bevel tot aanhouding, tegen wanneer ten laatste moet er een nieuwe beslissing gemaakt worden omtrent de voorlopige hechtenis en welke instantie is hiervoor bevoegd?</w:t>
      </w:r>
    </w:p>
    <w:p w:rsidRPr="00000000" w:rsidR="00000000" w:rsidDel="00000000" w:rsidP="00000000" w:rsidRDefault="00000000" w14:paraId="0000005C">
      <w:pPr>
        <w:numPr>
          <w:ilvl w:val="0"/>
          <w:numId w:val="1"/>
        </w:numPr>
        <w:ind w:left="720" w:hanging="360"/>
        <w:rPr>
          <w:u w:val="none"/>
        </w:rPr>
      </w:pPr>
      <w:r w:rsidRPr="00000000" w:rsidDel="00000000" w:rsidR="00000000">
        <w:rPr>
          <w:rtl w:val="0"/>
        </w:rPr>
        <w:t xml:space="preserve">Iets van als de bevoegde instantie uit vraag 1 telkens op de laatst mogelijk dag beslist om de voorlopige hechtens te verlengen, welke dag zijn we dan na 4 keer verlenging? (niet zeker)</w:t>
      </w:r>
    </w:p>
    <w:p w:rsidRPr="00000000" w:rsidR="00000000" w:rsidDel="00000000" w:rsidP="00000000" w:rsidRDefault="00000000" w14:paraId="0000005D">
      <w:pPr>
        <w:numPr>
          <w:ilvl w:val="0"/>
          <w:numId w:val="1"/>
        </w:numPr>
        <w:ind w:left="720" w:hanging="360"/>
        <w:rPr>
          <w:u w:val="none"/>
        </w:rPr>
      </w:pPr>
      <w:r w:rsidRPr="00000000" w:rsidDel="00000000" w:rsidR="00000000">
        <w:rPr>
          <w:rtl w:val="0"/>
        </w:rPr>
        <w:t xml:space="preserve">Freddy werd veroordeeld tot correctionele rechtbank, maar zonder verzachtende omstandigheden. Wat is de minimale gevangenisstraf die de correctionele rechter hem kan opleggen? (</w:t>
      </w:r>
      <w:r w:rsidRPr="00000000" w:rsidDel="00000000" w:rsidR="00000000">
        <w:rPr>
          <w:color w:val="ff0000"/>
          <w:rtl w:val="0"/>
        </w:rPr>
        <w:t xml:space="preserve">ik had hier 1 maand) </w:t>
      </w:r>
      <w:r w:rsidRPr="00000000" w:rsidDel="00000000" w:rsidR="00000000">
        <w:rPr>
          <w:color w:val="6aa84f"/>
          <w:rtl w:val="0"/>
        </w:rPr>
        <w:t xml:space="preserve">Ik ook maar ik heb ook wat geluld over dat het een poging was tot inbraak en dat deze volgens art 53 van het SW niet strafbaar wordt gesteld…? </w:t>
      </w:r>
      <w:r w:rsidRPr="00000000" w:rsidDel="00000000" w:rsidR="00000000">
        <w:rPr>
          <w:color w:val="ff9900"/>
          <w:rtl w:val="0"/>
        </w:rPr>
        <w:t xml:space="preserve">Ik had poging hier ook in verwerkt! </w:t>
      </w:r>
      <w:r w:rsidRPr="00000000" w:rsidDel="00000000" w:rsidR="00000000">
        <w:rPr>
          <w:rtl w:val="0"/>
        </w:rPr>
      </w:r>
    </w:p>
    <w:p w:rsidRPr="00000000" w:rsidR="00000000" w:rsidDel="00000000" w:rsidP="00000000" w:rsidRDefault="00000000" w14:paraId="0000005E">
      <w:pPr>
        <w:numPr>
          <w:ilvl w:val="0"/>
          <w:numId w:val="1"/>
        </w:numPr>
        <w:ind w:left="720" w:hanging="360"/>
        <w:rPr>
          <w:u w:val="none"/>
        </w:rPr>
      </w:pPr>
      <w:r w:rsidRPr="00000000" w:rsidDel="00000000" w:rsidR="00000000">
        <w:rPr>
          <w:rtl w:val="0"/>
        </w:rPr>
        <w:t xml:space="preserve">Patrick vraagt de vrijspraak, want hij vindt dat hij zich rechtmatig verweert heeft, beoordeel dit argument.</w:t>
      </w:r>
    </w:p>
    <w:p w:rsidRPr="00000000" w:rsidR="00000000" w:rsidDel="00000000" w:rsidP="00000000" w:rsidRDefault="00000000" w14:paraId="0000005F">
      <w:pPr>
        <w:ind w:left="720" w:firstLine="0"/>
        <w:rPr/>
      </w:pPr>
      <w:r w:rsidRPr="00000000" w:rsidDel="00000000" w:rsidR="00000000">
        <w:rPr>
          <w:rFonts w:ascii="Arial Unicode MS" w:hAnsi="Arial Unicode MS" w:eastAsia="Arial Unicode MS" w:cs="Arial Unicode MS"/>
          <w:rtl w:val="0"/>
        </w:rPr>
        <w:t xml:space="preserve">→ Voorwaarden rechtvaardigingsgronden van noodweer</w:t>
      </w:r>
    </w:p>
    <w:p w:rsidRPr="00000000" w:rsidR="00000000" w:rsidDel="00000000" w:rsidP="00000000" w:rsidRDefault="00000000" w14:paraId="00000060">
      <w:pPr>
        <w:numPr>
          <w:ilvl w:val="0"/>
          <w:numId w:val="1"/>
        </w:numPr>
        <w:ind w:left="720" w:hanging="360"/>
        <w:rPr>
          <w:u w:val="none"/>
        </w:rPr>
      </w:pPr>
      <w:r w:rsidRPr="00000000" w:rsidDel="00000000" w:rsidR="00000000">
        <w:rPr>
          <w:rtl w:val="0"/>
        </w:rPr>
        <w:t xml:space="preserve">Wat is de maximale gevangenisstraf en geldboete dat de correctionele rechter aan Patrick kan opleggen? Er is geen overschrijding van de redelijke termijn en hij neemt eenheid van opzet aan. (</w:t>
      </w:r>
      <w:r w:rsidRPr="00000000" w:rsidDel="00000000" w:rsidR="00000000">
        <w:rPr>
          <w:color w:val="ff0000"/>
          <w:rtl w:val="0"/>
        </w:rPr>
        <w:t xml:space="preserve">ik had hier 10 jaar) </w:t>
      </w:r>
      <w:r w:rsidRPr="00000000" w:rsidDel="00000000" w:rsidR="00000000">
        <w:rPr>
          <w:color w:val="93c47d"/>
          <w:rtl w:val="0"/>
        </w:rPr>
        <w:t xml:space="preserve"> Ik denk ik ook. </w:t>
      </w:r>
      <w:r w:rsidRPr="00000000" w:rsidDel="00000000" w:rsidR="00000000">
        <w:rPr>
          <w:color w:val="a64d79"/>
          <w:rtl w:val="0"/>
        </w:rPr>
        <w:t xml:space="preserve">Was er hier nu een geldboete of niet? </w:t>
      </w:r>
      <w:r w:rsidRPr="00000000" w:rsidDel="00000000" w:rsidR="00000000">
        <w:rPr>
          <w:color w:val="dd7e6b"/>
          <w:rtl w:val="0"/>
        </w:rPr>
        <w:t xml:space="preserve">ik had geldboete van 1000 euro, geen idee of het klopt (was een gokje)</w:t>
      </w:r>
      <w:r w:rsidRPr="00000000" w:rsidDel="00000000" w:rsidR="00000000">
        <w:rPr>
          <w:rtl w:val="0"/>
        </w:rPr>
      </w:r>
    </w:p>
    <w:sectPr>
      <w:headerReference w:type="default" r:id="rId6"/>
      <w:pgSz w:w="11909" w:h="16834" w:orient="portrait"/>
      <w:pgMar w:top="1440" w:right="1440" w:bottom="1440" w:lef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Pr="00000000" w:rsidR="00000000" w:rsidDel="00000000" w:rsidP="00000000" w:rsidRDefault="00000000" w14:paraId="00000061">
    <w:pPr>
      <w:rPr/>
    </w:pPr>
    <w:r w:rsidRPr="00000000" w:rsidDel="00000000" w:rsid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Arial" w:hAnsi="Arial" w:eastAsia="Arial" w:cs="Arial"/>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trackRevisions w:val="false"/>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rsids>
    <w:rsidRoot w:val="4AE8D5E4"/>
    <w:rsid w:val="4AE8D5E4"/>
  </w:rsid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hAnsi="Arial" w:eastAsia="Arial" w:cs="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00" w:after="120" w:lineRule="auto"/>
    </w:pPr>
    <w:rPr>
      <w:sz w:val="40"/>
      <w:szCs w:val="40"/>
    </w:rPr>
  </w:style>
  <w:style w:type="paragraph" w:styleId="Heading2">
    <w:name w:val="heading 2"/>
    <w:basedOn w:val="Normal"/>
    <w:next w:val="Normal"/>
    <w:pPr>
      <w:keepNext w:val="1"/>
      <w:keepLines w:val="1"/>
      <w:spacing w:before="360" w:after="120" w:lineRule="auto"/>
    </w:pPr>
    <w:rPr>
      <w:b w:val="0"/>
      <w:sz w:val="32"/>
      <w:szCs w:val="32"/>
    </w:rPr>
  </w:style>
  <w:style w:type="paragraph" w:styleId="Heading3">
    <w:name w:val="heading 3"/>
    <w:basedOn w:val="Normal"/>
    <w:next w:val="Normal"/>
    <w:pPr>
      <w:keepNext w:val="1"/>
      <w:keepLines w:val="1"/>
      <w:spacing w:before="320" w:after="80" w:lineRule="auto"/>
    </w:pPr>
    <w:rPr>
      <w:b w:val="0"/>
      <w:color w:val="434343"/>
      <w:sz w:val="28"/>
      <w:szCs w:val="28"/>
    </w:rPr>
  </w:style>
  <w:style w:type="paragraph" w:styleId="Heading4">
    <w:name w:val="heading 4"/>
    <w:basedOn w:val="Normal"/>
    <w:next w:val="Normal"/>
    <w:pPr>
      <w:keepNext w:val="1"/>
      <w:keepLines w:val="1"/>
      <w:spacing w:before="280" w:after="80" w:lineRule="auto"/>
    </w:pPr>
    <w:rPr>
      <w:color w:val="666666"/>
      <w:sz w:val="24"/>
      <w:szCs w:val="24"/>
    </w:rPr>
  </w:style>
  <w:style w:type="paragraph" w:styleId="Heading5">
    <w:name w:val="heading 5"/>
    <w:basedOn w:val="Normal"/>
    <w:next w:val="Normal"/>
    <w:pPr>
      <w:keepNext w:val="1"/>
      <w:keepLines w:val="1"/>
      <w:spacing w:before="240" w:after="80" w:lineRule="auto"/>
    </w:pPr>
    <w:rPr>
      <w:color w:val="666666"/>
      <w:sz w:val="22"/>
      <w:szCs w:val="22"/>
    </w:rPr>
  </w:style>
  <w:style w:type="paragraph" w:styleId="Heading6">
    <w:name w:val="heading 6"/>
    <w:basedOn w:val="Normal"/>
    <w:next w:val="Normal"/>
    <w:pPr>
      <w:keepNext w:val="1"/>
      <w:keepLines w:val="1"/>
      <w:spacing w:before="240" w:after="80" w:lineRule="auto"/>
    </w:pPr>
    <w:rPr>
      <w:i w:val="1"/>
      <w:color w:val="666666"/>
      <w:sz w:val="22"/>
      <w:szCs w:val="22"/>
    </w:rPr>
  </w:style>
  <w:style w:type="paragraph" w:styleId="Title">
    <w:name w:val="Title"/>
    <w:basedOn w:val="Normal"/>
    <w:next w:val="Normal"/>
    <w:pPr>
      <w:keepNext w:val="1"/>
      <w:keepLines w:val="1"/>
      <w:spacing w:before="0" w:after="60" w:lineRule="auto"/>
    </w:pPr>
    <w:rPr>
      <w:sz w:val="52"/>
      <w:szCs w:val="52"/>
    </w:rPr>
  </w:style>
  <w:style w:type="paragraph" w:styleId="Subtitle">
    <w:name w:val="Subtitle"/>
    <w:basedOn w:val="Normal"/>
    <w:next w:val="Normal"/>
    <w:pPr>
      <w:keepNext w:val="1"/>
      <w:keepLines w:val="1"/>
      <w:spacing w:before="0" w:after="320" w:lineRule="auto"/>
    </w:pPr>
    <w:rPr>
      <w:rFonts w:ascii="Arial" w:hAnsi="Arial" w:eastAsia="Arial" w:cs="Arial"/>
      <w:i w:val="0"/>
      <w:color w:val="666666"/>
      <w:sz w:val="30"/>
      <w:szCs w:val="30"/>
    </w:rPr>
  </w:style>
</w:styles>
</file>

<file path=word/_rels/document.xml.rels>&#65279;<?xml version="1.0" encoding="utf-8"?><Relationships xmlns="http://schemas.openxmlformats.org/package/2006/relationships"><Relationship Type="http://schemas.openxmlformats.org/officeDocument/2006/relationships/theme" Target="theme/theme1.xml" Id="rId1" /><Relationship Type="http://schemas.openxmlformats.org/officeDocument/2006/relationships/settings" Target="settings.xml" Id="rId2" /><Relationship Type="http://schemas.openxmlformats.org/officeDocument/2006/relationships/fontTable" Target="fontTable.xml" Id="rId3" /><Relationship Type="http://schemas.openxmlformats.org/officeDocument/2006/relationships/numbering" Target="numbering.xml" Id="rId4" /><Relationship Type="http://schemas.openxmlformats.org/officeDocument/2006/relationships/styles" Target="styles.xml" Id="rId5" /><Relationship Type="http://schemas.openxmlformats.org/officeDocument/2006/relationships/header" Target="header1.xml" Id="rId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ap="http://schemas.openxmlformats.org/officeDocument/2006/extended-properties">
  <ap:AppVersion>00.0001</ap:AppVersion>
  <ap:Application>Microsoft Office Word</ap:Application>
  <ap:LinksUpToDate>false</ap:LinksUpToDate>
</ap:Properties>
</file>