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sz w:val="28"/>
          <w:szCs w:val="28"/>
          <w:u w:val="single"/>
          <w:rtl w:val="0"/>
        </w:rPr>
        <w:t xml:space="preserve">Examen methodologie 2</w:t>
      </w: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u w:val="single"/>
          <w:rtl w:val="0"/>
        </w:rPr>
        <w:t xml:space="preserve">Kwali</w:t>
      </w:r>
    </w:p>
    <w:p w:rsidR="00000000" w:rsidDel="00000000" w:rsidP="00000000" w:rsidRDefault="00000000" w:rsidRPr="00000000" w14:paraId="00000004">
      <w:pPr>
        <w:rPr>
          <w:u w:val="single"/>
        </w:rPr>
      </w:pPr>
      <w:r w:rsidDel="00000000" w:rsidR="00000000" w:rsidRPr="00000000">
        <w:rPr>
          <w:rtl w:val="0"/>
        </w:rPr>
      </w:r>
    </w:p>
    <w:p w:rsidR="00000000" w:rsidDel="00000000" w:rsidP="00000000" w:rsidRDefault="00000000" w:rsidRPr="00000000" w14:paraId="00000005">
      <w:pPr>
        <w:numPr>
          <w:ilvl w:val="0"/>
          <w:numId w:val="2"/>
        </w:numPr>
        <w:ind w:left="720" w:hanging="360"/>
        <w:rPr>
          <w:u w:val="none"/>
        </w:rPr>
      </w:pPr>
      <w:r w:rsidDel="00000000" w:rsidR="00000000" w:rsidRPr="00000000">
        <w:rPr>
          <w:rtl w:val="0"/>
        </w:rPr>
        <w:t xml:space="preserve">4 strategieën om vertrouwen te winnen + criminologisch voorbeeld geven.</w:t>
      </w:r>
    </w:p>
    <w:p w:rsidR="00000000" w:rsidDel="00000000" w:rsidP="00000000" w:rsidRDefault="00000000" w:rsidRPr="00000000" w14:paraId="00000006">
      <w:pPr>
        <w:numPr>
          <w:ilvl w:val="1"/>
          <w:numId w:val="2"/>
        </w:numPr>
        <w:ind w:left="1440" w:hanging="360"/>
        <w:rPr>
          <w:i w:val="1"/>
        </w:rPr>
      </w:pPr>
      <w:r w:rsidDel="00000000" w:rsidR="00000000" w:rsidRPr="00000000">
        <w:rPr>
          <w:i w:val="1"/>
          <w:rtl w:val="0"/>
        </w:rPr>
        <w:t xml:space="preserve">De manier waarop je jezelf introduceert </w:t>
      </w:r>
    </w:p>
    <w:p w:rsidR="00000000" w:rsidDel="00000000" w:rsidP="00000000" w:rsidRDefault="00000000" w:rsidRPr="00000000" w14:paraId="00000007">
      <w:pPr>
        <w:numPr>
          <w:ilvl w:val="1"/>
          <w:numId w:val="2"/>
        </w:numPr>
        <w:ind w:left="1440" w:hanging="360"/>
        <w:rPr>
          <w:i w:val="1"/>
          <w:u w:val="none"/>
        </w:rPr>
      </w:pPr>
      <w:r w:rsidDel="00000000" w:rsidR="00000000" w:rsidRPr="00000000">
        <w:rPr>
          <w:i w:val="1"/>
          <w:rtl w:val="0"/>
        </w:rPr>
        <w:t xml:space="preserve">De manier waarop je een activiteit introduceert</w:t>
      </w:r>
    </w:p>
    <w:p w:rsidR="00000000" w:rsidDel="00000000" w:rsidP="00000000" w:rsidRDefault="00000000" w:rsidRPr="00000000" w14:paraId="00000008">
      <w:pPr>
        <w:numPr>
          <w:ilvl w:val="1"/>
          <w:numId w:val="2"/>
        </w:numPr>
        <w:ind w:left="1440" w:hanging="360"/>
        <w:rPr>
          <w:i w:val="1"/>
          <w:u w:val="none"/>
        </w:rPr>
      </w:pPr>
      <w:r w:rsidDel="00000000" w:rsidR="00000000" w:rsidRPr="00000000">
        <w:rPr>
          <w:i w:val="1"/>
          <w:rtl w:val="0"/>
        </w:rPr>
        <w:t xml:space="preserve">Afspraken maken</w:t>
      </w:r>
    </w:p>
    <w:p w:rsidR="00000000" w:rsidDel="00000000" w:rsidP="00000000" w:rsidRDefault="00000000" w:rsidRPr="00000000" w14:paraId="00000009">
      <w:pPr>
        <w:numPr>
          <w:ilvl w:val="1"/>
          <w:numId w:val="2"/>
        </w:numPr>
        <w:ind w:left="1440" w:hanging="360"/>
        <w:rPr>
          <w:i w:val="1"/>
          <w:u w:val="none"/>
        </w:rPr>
      </w:pPr>
      <w:r w:rsidDel="00000000" w:rsidR="00000000" w:rsidRPr="00000000">
        <w:rPr>
          <w:i w:val="1"/>
          <w:rtl w:val="0"/>
        </w:rPr>
        <w:t xml:space="preserve">Veldrol aanpassen</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Homogene steekproef uitleggen + criminologisch voorbeeld geven.</w:t>
      </w:r>
    </w:p>
    <w:p w:rsidR="00000000" w:rsidDel="00000000" w:rsidP="00000000" w:rsidRDefault="00000000" w:rsidRPr="00000000" w14:paraId="0000000B">
      <w:pPr>
        <w:numPr>
          <w:ilvl w:val="1"/>
          <w:numId w:val="2"/>
        </w:numPr>
        <w:ind w:left="1440" w:hanging="360"/>
        <w:rPr>
          <w:i w:val="1"/>
        </w:rPr>
      </w:pPr>
      <w:r w:rsidDel="00000000" w:rsidR="00000000" w:rsidRPr="00000000">
        <w:rPr>
          <w:i w:val="1"/>
          <w:rtl w:val="0"/>
        </w:rPr>
        <w:t xml:space="preserve">Steekproef waarbij de onderzoekseenheden lijken op elkaar waardoor vergelijkend onderzoek mogelijk is. Dit dient voornamelijk bij het scherp stellen van een groep of proces.</w:t>
      </w:r>
    </w:p>
    <w:p w:rsidR="00000000" w:rsidDel="00000000" w:rsidP="00000000" w:rsidRDefault="00000000" w:rsidRPr="00000000" w14:paraId="0000000C">
      <w:pPr>
        <w:numPr>
          <w:ilvl w:val="1"/>
          <w:numId w:val="2"/>
        </w:numPr>
        <w:ind w:left="1440" w:hanging="360"/>
        <w:rPr>
          <w:i w:val="1"/>
          <w:u w:val="none"/>
        </w:rPr>
      </w:pPr>
      <w:r w:rsidDel="00000000" w:rsidR="00000000" w:rsidRPr="00000000">
        <w:rPr>
          <w:i w:val="1"/>
          <w:rtl w:val="0"/>
        </w:rPr>
        <w:t xml:space="preserve">Bv je doet onderzoek naar drugsgebruik bij jongeren: je gaat dan een steekproef samenstellen waar je enkel jongeren hebt die drugs gebruiken. </w:t>
      </w:r>
    </w:p>
    <w:p w:rsidR="00000000" w:rsidDel="00000000" w:rsidP="00000000" w:rsidRDefault="00000000" w:rsidRPr="00000000" w14:paraId="0000000D">
      <w:pPr>
        <w:ind w:left="0" w:firstLine="0"/>
        <w:rPr/>
      </w:pPr>
      <w:r w:rsidDel="00000000" w:rsidR="00000000" w:rsidRPr="00000000">
        <w:rPr>
          <w:rtl w:val="0"/>
        </w:rPr>
        <w:t xml:space="preserve">10 meerkeuze vragen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Kwanti</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Welke steekproef gebruiken bij bevraging van Brussel en deelgemeenten wanneer lijsten ook bekend zijn ofzo + welke steekproef wanneer je Brussel stad in de diepte wil bekijken.</w:t>
      </w:r>
    </w:p>
    <w:p w:rsidR="00000000" w:rsidDel="00000000" w:rsidP="00000000" w:rsidRDefault="00000000" w:rsidRPr="00000000" w14:paraId="00000012">
      <w:pPr>
        <w:numPr>
          <w:ilvl w:val="1"/>
          <w:numId w:val="1"/>
        </w:numPr>
        <w:ind w:left="1440" w:hanging="360"/>
        <w:rPr>
          <w:i w:val="1"/>
        </w:rPr>
      </w:pPr>
      <w:r w:rsidDel="00000000" w:rsidR="00000000" w:rsidRPr="00000000">
        <w:rPr>
          <w:i w:val="1"/>
          <w:rtl w:val="0"/>
        </w:rPr>
        <w:t xml:space="preserve">Ik had eerst gestratificeerd en daarna disproportioneel gestratificeerd?</w:t>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Verdergaand op verhaaltje van Brussel: Welke validiteit Wnr je de antwoorden omtrent slachtofferschap gaat linken aan aangiftecijfers van politiestatistieken ofzoiets. Is dit een goede manier? </w:t>
      </w:r>
    </w:p>
    <w:p w:rsidR="00000000" w:rsidDel="00000000" w:rsidP="00000000" w:rsidRDefault="00000000" w:rsidRPr="00000000" w14:paraId="00000014">
      <w:pPr>
        <w:numPr>
          <w:ilvl w:val="1"/>
          <w:numId w:val="1"/>
        </w:numPr>
        <w:ind w:left="1440" w:hanging="360"/>
        <w:rPr>
          <w:i w:val="1"/>
        </w:rPr>
      </w:pPr>
      <w:r w:rsidDel="00000000" w:rsidR="00000000" w:rsidRPr="00000000">
        <w:rPr>
          <w:i w:val="1"/>
          <w:rtl w:val="0"/>
        </w:rPr>
        <w:t xml:space="preserve">Hier dacht ik criteriumvaliditeit? </w:t>
      </w:r>
      <w:r w:rsidDel="00000000" w:rsidR="00000000" w:rsidRPr="00000000">
        <w:rPr>
          <w:rtl w:val="0"/>
        </w:rPr>
        <w:t xml:space="preserve">ik dacht ook dit</w:t>
      </w:r>
    </w:p>
    <w:p w:rsidR="00000000" w:rsidDel="00000000" w:rsidP="00000000" w:rsidRDefault="00000000" w:rsidRPr="00000000" w14:paraId="00000015">
      <w:pPr>
        <w:numPr>
          <w:ilvl w:val="1"/>
          <w:numId w:val="1"/>
        </w:numPr>
        <w:ind w:left="1440" w:hanging="360"/>
        <w:rPr>
          <w:color w:val="ff0000"/>
        </w:rPr>
      </w:pPr>
      <w:r w:rsidDel="00000000" w:rsidR="00000000" w:rsidRPr="00000000">
        <w:rPr>
          <w:color w:val="ff0000"/>
          <w:rtl w:val="0"/>
        </w:rPr>
        <w:t xml:space="preserve">Het was convergente validiteit denk ik. Er werd gedacht dat het aantal slachtoffers uit het onderzoek “samenhangt” met het aantal aangiftes in het BHG, maar je mag hier niet zomaar vanuit gaan omdat je te maken hebt met aangiftebereidheid en een dark number inzake criminaliteit</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2 zinnen gegeven uit een interview waaruit je fouten moest halen en verbeteren. </w:t>
      </w:r>
    </w:p>
    <w:p w:rsidR="00000000" w:rsidDel="00000000" w:rsidP="00000000" w:rsidRDefault="00000000" w:rsidRPr="00000000" w14:paraId="00000017">
      <w:pPr>
        <w:numPr>
          <w:ilvl w:val="1"/>
          <w:numId w:val="1"/>
        </w:numPr>
        <w:ind w:left="1440" w:hanging="360"/>
        <w:rPr>
          <w:i w:val="1"/>
        </w:rPr>
      </w:pPr>
      <w:r w:rsidDel="00000000" w:rsidR="00000000" w:rsidRPr="00000000">
        <w:rPr>
          <w:i w:val="1"/>
          <w:rtl w:val="0"/>
        </w:rPr>
        <w:t xml:space="preserve">Suggestief en niet helder bij de eerste zin. </w:t>
      </w:r>
    </w:p>
    <w:p w:rsidR="00000000" w:rsidDel="00000000" w:rsidP="00000000" w:rsidRDefault="00000000" w:rsidRPr="00000000" w14:paraId="00000018">
      <w:pPr>
        <w:numPr>
          <w:ilvl w:val="1"/>
          <w:numId w:val="1"/>
        </w:numPr>
        <w:ind w:left="1440" w:hanging="360"/>
        <w:rPr>
          <w:i w:val="1"/>
          <w:u w:val="none"/>
        </w:rPr>
      </w:pPr>
      <w:r w:rsidDel="00000000" w:rsidR="00000000" w:rsidRPr="00000000">
        <w:rPr>
          <w:i w:val="1"/>
          <w:rtl w:val="0"/>
        </w:rPr>
        <w:t xml:space="preserve">Dubbelloops bij tweede zin.</w:t>
      </w:r>
    </w:p>
    <w:p w:rsidR="00000000" w:rsidDel="00000000" w:rsidP="00000000" w:rsidRDefault="00000000" w:rsidRPr="00000000" w14:paraId="00000019">
      <w:pPr>
        <w:ind w:left="1440" w:firstLine="0"/>
        <w:rPr>
          <w:i w:val="1"/>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5 meerkeuze vragen</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