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are interviewing the witness of a car accident. Which question wording would you prefer?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speed was the car going when it hit the car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speed was the car going when it smashed the car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speed was the car going when it bumped into the car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fast was the car going when it hit the car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 person’s nervous reaction is seen as a sign of guilt, this is an example of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dishonest demeanor bias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honest demeanor bias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Orthello-error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does not fit in the 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