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3AB9" w:rsidRDefault="00B21D44">
      <w:pPr>
        <w:rPr>
          <w:b/>
          <w:u w:val="single"/>
        </w:rPr>
      </w:pPr>
      <w:r>
        <w:rPr>
          <w:b/>
          <w:u w:val="single"/>
        </w:rPr>
        <w:t>Examen Politiestudies</w:t>
      </w:r>
    </w:p>
    <w:p w14:paraId="00000002" w14:textId="77777777" w:rsidR="00BF3AB9" w:rsidRDefault="00BF3AB9">
      <w:pPr>
        <w:rPr>
          <w:b/>
          <w:u w:val="single"/>
        </w:rPr>
      </w:pPr>
    </w:p>
    <w:p w14:paraId="00000003" w14:textId="77777777" w:rsidR="00BF3AB9" w:rsidRDefault="00B21D44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>Het is mogelijk en wenselijk om de criteria legaliteit, effectiviteit en efficiëntie, procedurele rechtvaardigheid en distributieve rechtvaardigheid allemaal tegelijk te maximaliseren met oog op goede politiezorg.</w:t>
      </w:r>
    </w:p>
    <w:p w14:paraId="00000004" w14:textId="77777777" w:rsidR="00BF3AB9" w:rsidRDefault="00BF3AB9">
      <w:pPr>
        <w:spacing w:before="240" w:after="240"/>
        <w:rPr>
          <w:i/>
          <w:sz w:val="24"/>
          <w:szCs w:val="24"/>
        </w:rPr>
      </w:pPr>
    </w:p>
    <w:p w14:paraId="00000005" w14:textId="77777777" w:rsidR="00BF3AB9" w:rsidRDefault="00B21D44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>Dilemmatrainingen zijn het goede en enig</w:t>
      </w:r>
      <w:r>
        <w:rPr>
          <w:i/>
          <w:sz w:val="24"/>
          <w:szCs w:val="24"/>
        </w:rPr>
        <w:t xml:space="preserve">ste instrument om een integriteitsbeleid te optimaliseren. </w:t>
      </w:r>
    </w:p>
    <w:sectPr w:rsidR="00BF3AB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B9"/>
    <w:rsid w:val="00B21D44"/>
    <w:rsid w:val="00B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EA6AA-4D4F-4FEB-BC9B-760A3FE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Adams</dc:creator>
  <cp:lastModifiedBy>Katleen</cp:lastModifiedBy>
  <cp:revision>2</cp:revision>
  <dcterms:created xsi:type="dcterms:W3CDTF">2022-07-04T20:21:00Z</dcterms:created>
  <dcterms:modified xsi:type="dcterms:W3CDTF">2022-07-04T20:21:00Z</dcterms:modified>
</cp:coreProperties>
</file>