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Zero tolerance policing haalt zijn kracht louter uit zijn sterke police narrative. ZTP heeft slecht een minieme invloed op de criminaliteitsgraad en heeft een eerder negatieve invloed op de legitimiteit van de politie.</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links-realistische benadering is een traditionele stratégie voor politiewerk en was vooral van belang in het Verenigd Koninkrijk. Anno 2019 heeft deze echter geen betekenis meer, vooral in België niet. </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