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Wat is veiligheid volgens Boutellier en waarom is het volgens hem een moeilijk te omschrijven begrip?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b. Wat is de veiligheidsparadox volgens Boutellier?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2. a. Pijlers geïntegreerd drugs beleid, wat zijn de interventies die het meest gebruikt worden en welke interventies zijn het effectiefst?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b. Hoe wordt cannabisgebruik en bezit bestraft in ons land volgens de strafwet en in de praktijk? Hoe werd dit in de jaren ‘80 bestraft?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c. Hoe ziet het huidig Belgisch cannabisbeleid eruit en hoe zag dit eruit in de jaren ‘80, geef gelijkenissen en verschillen.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3. a. Hoe zou jijzelf het cannabisbeleid aanpakken in België, wat zijn de voordelen van deze visie ten aanzien van de schaden die gelinkt zijn aan cannabis?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b. Wat zijn de risico’s verbonden aan deze visie en hoe kan je deze het best voorkomen of bestrijden?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