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512B" w:rsidRDefault="00842C7F">
      <w:pPr>
        <w:rPr>
          <w:b/>
          <w:u w:val="single"/>
        </w:rPr>
      </w:pPr>
      <w:r>
        <w:rPr>
          <w:b/>
          <w:u w:val="single"/>
        </w:rPr>
        <w:t>EXAMEN PENOLOGIE</w:t>
      </w:r>
    </w:p>
    <w:p w14:paraId="00000002" w14:textId="77777777" w:rsidR="007D512B" w:rsidRDefault="007D512B">
      <w:pPr>
        <w:rPr>
          <w:b/>
          <w:u w:val="single"/>
        </w:rPr>
      </w:pPr>
    </w:p>
    <w:p w14:paraId="00000003" w14:textId="77777777" w:rsidR="007D512B" w:rsidRDefault="00842C7F">
      <w:r>
        <w:t xml:space="preserve">Begrippen: </w:t>
      </w:r>
    </w:p>
    <w:p w14:paraId="00000004" w14:textId="77777777" w:rsidR="007D512B" w:rsidRDefault="00842C7F">
      <w:pPr>
        <w:numPr>
          <w:ilvl w:val="0"/>
          <w:numId w:val="1"/>
        </w:numPr>
      </w:pPr>
      <w:r>
        <w:t xml:space="preserve">Kaakstraf </w:t>
      </w:r>
    </w:p>
    <w:p w14:paraId="00000005" w14:textId="77777777" w:rsidR="007D512B" w:rsidRDefault="00842C7F">
      <w:pPr>
        <w:numPr>
          <w:ilvl w:val="0"/>
          <w:numId w:val="1"/>
        </w:numPr>
      </w:pPr>
      <w:r>
        <w:t>Villain XIIII</w:t>
      </w:r>
    </w:p>
    <w:p w14:paraId="00000006" w14:textId="77777777" w:rsidR="007D512B" w:rsidRDefault="00842C7F">
      <w:pPr>
        <w:numPr>
          <w:ilvl w:val="0"/>
          <w:numId w:val="1"/>
        </w:numPr>
      </w:pPr>
      <w:r>
        <w:t xml:space="preserve">Limiting retributivism </w:t>
      </w:r>
    </w:p>
    <w:p w14:paraId="00000007" w14:textId="77777777" w:rsidR="007D512B" w:rsidRDefault="007D512B"/>
    <w:p w14:paraId="00000008" w14:textId="77777777" w:rsidR="007D512B" w:rsidRDefault="00842C7F">
      <w:r>
        <w:t xml:space="preserve">Waarom worden gemeenschapsstraffen volgens Robinson stiefmoederlijk behandeld in de literatuur? </w:t>
      </w:r>
    </w:p>
    <w:p w14:paraId="00000009" w14:textId="77777777" w:rsidR="007D512B" w:rsidRDefault="00842C7F">
      <w:pPr>
        <w:numPr>
          <w:ilvl w:val="0"/>
          <w:numId w:val="4"/>
        </w:numPr>
      </w:pPr>
      <w:r>
        <w:t xml:space="preserve">Taal </w:t>
      </w:r>
    </w:p>
    <w:p w14:paraId="0000000A" w14:textId="77777777" w:rsidR="007D512B" w:rsidRDefault="00842C7F">
      <w:pPr>
        <w:numPr>
          <w:ilvl w:val="0"/>
          <w:numId w:val="4"/>
        </w:numPr>
      </w:pPr>
      <w:r>
        <w:t>Onzichtbaarheid</w:t>
      </w:r>
    </w:p>
    <w:p w14:paraId="0000000B" w14:textId="77777777" w:rsidR="007D512B" w:rsidRDefault="00842C7F">
      <w:pPr>
        <w:numPr>
          <w:ilvl w:val="0"/>
          <w:numId w:val="4"/>
        </w:numPr>
      </w:pPr>
      <w:r>
        <w:t xml:space="preserve">Strafkarakter </w:t>
      </w:r>
    </w:p>
    <w:p w14:paraId="0000000C" w14:textId="77777777" w:rsidR="007D512B" w:rsidRDefault="007D512B"/>
    <w:p w14:paraId="0000000D" w14:textId="77777777" w:rsidR="007D512B" w:rsidRDefault="00842C7F">
      <w:r>
        <w:t xml:space="preserve">Theorie van George Rusche bespreken + kritische reflectie </w:t>
      </w:r>
    </w:p>
    <w:p w14:paraId="0000000E" w14:textId="77777777" w:rsidR="007D512B" w:rsidRDefault="007D512B"/>
    <w:p w14:paraId="0000000F" w14:textId="77777777" w:rsidR="007D512B" w:rsidRDefault="00842C7F">
      <w:r>
        <w:t>Minister wilt inzetten op ET en werkstraf om druk op overbevo</w:t>
      </w:r>
      <w:r>
        <w:t xml:space="preserve">lking te verminderen. Hij kent weinig van penologie, zal dit lukken? Gebruik theoretische inzichten van de cursus. Welke alternatieven zijn er? </w:t>
      </w:r>
    </w:p>
    <w:p w14:paraId="00000010" w14:textId="77777777" w:rsidR="007D512B" w:rsidRDefault="007D512B"/>
    <w:p w14:paraId="00000011" w14:textId="77777777" w:rsidR="007D512B" w:rsidRDefault="00842C7F">
      <w:r>
        <w:t>Gevangene X slaat penitentiaire medewerker in het gezicht. Welke tuchtstraffen kan hij krijgen? Geef ook wetsa</w:t>
      </w:r>
      <w:r>
        <w:t xml:space="preserve">rtikelen bij je antwoord </w:t>
      </w:r>
    </w:p>
    <w:p w14:paraId="00000012" w14:textId="77777777" w:rsidR="007D512B" w:rsidRDefault="00842C7F">
      <w:pPr>
        <w:numPr>
          <w:ilvl w:val="0"/>
          <w:numId w:val="3"/>
        </w:numPr>
      </w:pPr>
      <w:r>
        <w:t xml:space="preserve">tuchtstraf van de 1e categorie </w:t>
      </w:r>
      <w:r>
        <w:rPr>
          <w:color w:val="FF0000"/>
        </w:rPr>
        <w:t xml:space="preserve">welke mogelijke straffen waren dit? Alle straffen uit art 132 en 133 basiswet? </w:t>
      </w:r>
      <w:r>
        <w:rPr>
          <w:color w:val="00FF00"/>
        </w:rPr>
        <w:t xml:space="preserve">ja had ik ook &amp; had ook gezegd dat je die kon cumuleren volgens art 143 §3 denk ik </w:t>
      </w:r>
    </w:p>
    <w:p w14:paraId="00000013" w14:textId="77777777" w:rsidR="007D512B" w:rsidRDefault="007D512B"/>
    <w:p w14:paraId="00000014" w14:textId="77777777" w:rsidR="007D512B" w:rsidRDefault="00842C7F">
      <w:r>
        <w:t>Iemand met 11 maanden gevangenis za</w:t>
      </w:r>
      <w:r>
        <w:t xml:space="preserve">l wss nooit effectief naar de gevangenis moeten. Leg uit hoe dit kan. Hoeveel maanden zal hij ET krijgen? </w:t>
      </w:r>
    </w:p>
    <w:p w14:paraId="00000015" w14:textId="77777777" w:rsidR="007D512B" w:rsidRDefault="00842C7F">
      <w:pPr>
        <w:numPr>
          <w:ilvl w:val="0"/>
          <w:numId w:val="2"/>
        </w:numPr>
      </w:pPr>
      <w:r>
        <w:t xml:space="preserve">2 maanden ET dacht ik </w:t>
      </w:r>
      <w:r>
        <w:rPr>
          <w:color w:val="FF0000"/>
        </w:rPr>
        <w:t xml:space="preserve">Had ik ook </w:t>
      </w:r>
    </w:p>
    <w:p w14:paraId="00000016" w14:textId="77777777" w:rsidR="007D512B" w:rsidRDefault="00842C7F">
      <w:pPr>
        <w:numPr>
          <w:ilvl w:val="0"/>
          <w:numId w:val="2"/>
        </w:numPr>
        <w:rPr>
          <w:color w:val="00FFFF"/>
        </w:rPr>
      </w:pPr>
      <w:r>
        <w:rPr>
          <w:rFonts w:ascii="Arial Unicode MS" w:eastAsia="Arial Unicode MS" w:hAnsi="Arial Unicode MS" w:cs="Arial Unicode MS"/>
          <w:color w:val="00FFFF"/>
        </w:rPr>
        <w:t>in het strafwetboek (artikel weet ik niet meer) stond dat wanneer je voor een gevangenisstraf van minder dan een ja</w:t>
      </w:r>
      <w:r>
        <w:rPr>
          <w:rFonts w:ascii="Arial Unicode MS" w:eastAsia="Arial Unicode MS" w:hAnsi="Arial Unicode MS" w:cs="Arial Unicode MS"/>
          <w:color w:val="00FFFF"/>
        </w:rPr>
        <w:t xml:space="preserve">ar werd veroordeeld, je ET even lang duurde als de oorspronkelijke gevangenisstraf → dus 11 maanden </w:t>
      </w:r>
    </w:p>
    <w:p w14:paraId="00000017" w14:textId="77777777" w:rsidR="007D512B" w:rsidRDefault="007D512B"/>
    <w:p w14:paraId="00000018" w14:textId="77777777" w:rsidR="007D512B" w:rsidRDefault="007D512B"/>
    <w:p w14:paraId="00000019" w14:textId="77777777" w:rsidR="007D512B" w:rsidRDefault="007D512B">
      <w:pPr>
        <w:rPr>
          <w:b/>
          <w:u w:val="single"/>
        </w:rPr>
      </w:pPr>
    </w:p>
    <w:sectPr w:rsidR="007D512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4A92"/>
    <w:multiLevelType w:val="multilevel"/>
    <w:tmpl w:val="2C2CF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2F7419"/>
    <w:multiLevelType w:val="multilevel"/>
    <w:tmpl w:val="77BAA8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841A08"/>
    <w:multiLevelType w:val="multilevel"/>
    <w:tmpl w:val="9DF41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084CED"/>
    <w:multiLevelType w:val="multilevel"/>
    <w:tmpl w:val="F0F0B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72473412">
    <w:abstractNumId w:val="0"/>
  </w:num>
  <w:num w:numId="2" w16cid:durableId="2138256542">
    <w:abstractNumId w:val="2"/>
  </w:num>
  <w:num w:numId="3" w16cid:durableId="2097439042">
    <w:abstractNumId w:val="1"/>
  </w:num>
  <w:num w:numId="4" w16cid:durableId="193887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2B"/>
    <w:rsid w:val="007D512B"/>
    <w:rsid w:val="008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4487E-E873-492A-B97A-0E171946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Katleen Adams</dc:creator>
  <cp:lastModifiedBy>Katleen</cp:lastModifiedBy>
  <cp:revision>2</cp:revision>
  <dcterms:created xsi:type="dcterms:W3CDTF">2022-07-04T20:06:00Z</dcterms:created>
  <dcterms:modified xsi:type="dcterms:W3CDTF">2022-07-04T20:06:00Z</dcterms:modified>
</cp:coreProperties>
</file>