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5F90" w:rsidRDefault="00591AC8">
      <w:pPr>
        <w:rPr>
          <w:b/>
          <w:u w:val="single"/>
        </w:rPr>
      </w:pPr>
      <w:r>
        <w:rPr>
          <w:b/>
          <w:u w:val="single"/>
        </w:rPr>
        <w:t>Examen private veiligheidszorg</w:t>
      </w:r>
    </w:p>
    <w:p w14:paraId="00000002" w14:textId="77777777" w:rsidR="008C5F90" w:rsidRDefault="008C5F90">
      <w:pPr>
        <w:rPr>
          <w:b/>
          <w:u w:val="single"/>
        </w:rPr>
      </w:pPr>
    </w:p>
    <w:p w14:paraId="00000003" w14:textId="77777777" w:rsidR="008C5F90" w:rsidRDefault="00591AC8">
      <w:pPr>
        <w:numPr>
          <w:ilvl w:val="0"/>
          <w:numId w:val="3"/>
        </w:numPr>
        <w:ind w:left="283"/>
      </w:pPr>
      <w:r>
        <w:t>Situeer en leg deze begrippen uit:</w:t>
      </w:r>
    </w:p>
    <w:p w14:paraId="00000004" w14:textId="77777777" w:rsidR="008C5F90" w:rsidRDefault="00591AC8">
      <w:pPr>
        <w:numPr>
          <w:ilvl w:val="0"/>
          <w:numId w:val="2"/>
        </w:numPr>
      </w:pPr>
      <w:r>
        <w:t>adviesneutraliteit</w:t>
      </w:r>
    </w:p>
    <w:p w14:paraId="00000005" w14:textId="77777777" w:rsidR="008C5F90" w:rsidRDefault="00591AC8">
      <w:pPr>
        <w:numPr>
          <w:ilvl w:val="0"/>
          <w:numId w:val="2"/>
        </w:numPr>
      </w:pPr>
      <w:r>
        <w:t>winkelinspectie</w:t>
      </w:r>
    </w:p>
    <w:p w14:paraId="00000006" w14:textId="77777777" w:rsidR="008C5F90" w:rsidRDefault="00591AC8">
      <w:pPr>
        <w:numPr>
          <w:ilvl w:val="0"/>
          <w:numId w:val="2"/>
        </w:numPr>
      </w:pPr>
      <w:r>
        <w:t>hydraulische systeemwerking</w:t>
      </w:r>
    </w:p>
    <w:p w14:paraId="00000007" w14:textId="77777777" w:rsidR="008C5F90" w:rsidRDefault="00591AC8">
      <w:pPr>
        <w:numPr>
          <w:ilvl w:val="0"/>
          <w:numId w:val="2"/>
        </w:numPr>
      </w:pPr>
      <w:r>
        <w:t>operationeel leidinggevende</w:t>
      </w:r>
    </w:p>
    <w:p w14:paraId="00000008" w14:textId="77777777" w:rsidR="008C5F90" w:rsidRDefault="008C5F90"/>
    <w:p w14:paraId="00000009" w14:textId="77777777" w:rsidR="008C5F90" w:rsidRDefault="00591AC8">
      <w:r>
        <w:rPr>
          <w:rFonts w:ascii="Arial Unicode MS" w:eastAsia="Arial Unicode MS" w:hAnsi="Arial Unicode MS" w:cs="Arial Unicode MS"/>
        </w:rPr>
        <w:t>2. Inbraken in fnac Leuven → beveiligingsconcept: 3 maatregelen toepassen op deze situaties volgens de driehoek in security management</w:t>
      </w:r>
    </w:p>
    <w:p w14:paraId="0000000A" w14:textId="77777777" w:rsidR="008C5F90" w:rsidRDefault="00591AC8">
      <w:r>
        <w:t xml:space="preserve">b) Wanneer worden deze maatregelen beschouwd als succesvolle countermeasures? </w:t>
      </w:r>
    </w:p>
    <w:p w14:paraId="0000000B" w14:textId="77777777" w:rsidR="008C5F90" w:rsidRDefault="008C5F90"/>
    <w:p w14:paraId="0000000C" w14:textId="77777777" w:rsidR="008C5F90" w:rsidRDefault="00591AC8">
      <w:r>
        <w:t>3. Op welke manier kan de wetgever de att</w:t>
      </w:r>
      <w:r>
        <w:t xml:space="preserve">itude van het bewakingspersoneel nagaan? Leg deze maatregelen uit en bespreek wie deze uitvoert. </w:t>
      </w:r>
    </w:p>
    <w:p w14:paraId="0000000D" w14:textId="77777777" w:rsidR="008C5F90" w:rsidRDefault="008C5F90"/>
    <w:p w14:paraId="0000000E" w14:textId="77777777" w:rsidR="008C5F90" w:rsidRDefault="00591AC8">
      <w:r>
        <w:t xml:space="preserve">4. constitutieve elementen van de definitie </w:t>
      </w:r>
    </w:p>
    <w:p w14:paraId="0000000F" w14:textId="77777777" w:rsidR="008C5F90" w:rsidRDefault="00591AC8">
      <w:pPr>
        <w:numPr>
          <w:ilvl w:val="0"/>
          <w:numId w:val="1"/>
        </w:numPr>
      </w:pPr>
      <w:r>
        <w:t>welke is het meest constitutief: leg uit adhv de componenten en organisatievormen in de wet</w:t>
      </w:r>
    </w:p>
    <w:p w14:paraId="00000010" w14:textId="77777777" w:rsidR="008C5F90" w:rsidRDefault="00591AC8">
      <w:pPr>
        <w:rPr>
          <w:color w:val="FF00FF"/>
        </w:rPr>
      </w:pPr>
      <w:r>
        <w:rPr>
          <w:color w:val="FF0000"/>
        </w:rPr>
        <w:t>nog iemand de contex</w:t>
      </w:r>
      <w:r>
        <w:rPr>
          <w:color w:val="FF0000"/>
        </w:rPr>
        <w:t xml:space="preserve">t, commercieel aspect als meest constitutief? </w:t>
      </w:r>
      <w:r>
        <w:rPr>
          <w:color w:val="38761D"/>
        </w:rPr>
        <w:t xml:space="preserve">Ja!!! </w:t>
      </w:r>
      <w:r>
        <w:rPr>
          <w:color w:val="FF00FF"/>
        </w:rPr>
        <w:t>Ik ook!!!</w:t>
      </w:r>
    </w:p>
    <w:sectPr w:rsidR="008C5F9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4DC"/>
    <w:multiLevelType w:val="multilevel"/>
    <w:tmpl w:val="E4BA55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E20861"/>
    <w:multiLevelType w:val="multilevel"/>
    <w:tmpl w:val="2BB40B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5B0AEC"/>
    <w:multiLevelType w:val="multilevel"/>
    <w:tmpl w:val="72080C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18142248">
    <w:abstractNumId w:val="0"/>
  </w:num>
  <w:num w:numId="2" w16cid:durableId="1004434894">
    <w:abstractNumId w:val="1"/>
  </w:num>
  <w:num w:numId="3" w16cid:durableId="18287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F90"/>
    <w:rsid w:val="00591AC8"/>
    <w:rsid w:val="008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B18D6-3856-471B-8BF7-FC822251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Katleen Adams</dc:creator>
  <cp:lastModifiedBy>Katleen</cp:lastModifiedBy>
  <cp:revision>2</cp:revision>
  <dcterms:created xsi:type="dcterms:W3CDTF">2022-07-04T20:19:00Z</dcterms:created>
  <dcterms:modified xsi:type="dcterms:W3CDTF">2022-07-04T20:19:00Z</dcterms:modified>
</cp:coreProperties>
</file>